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0345" w14:textId="77777777" w:rsidR="00D50403" w:rsidRDefault="00D50403" w:rsidP="00D50403">
      <w:pPr>
        <w:spacing w:line="60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 xml:space="preserve">附件 1 </w:t>
      </w:r>
    </w:p>
    <w:p w14:paraId="09924151" w14:textId="77777777" w:rsidR="00D50403" w:rsidRDefault="00D50403" w:rsidP="00D50403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kern w:val="0"/>
          <w:sz w:val="36"/>
          <w:szCs w:val="36"/>
          <w:lang w:bidi="ar"/>
        </w:rPr>
      </w:pPr>
      <w:r>
        <w:rPr>
          <w:rFonts w:ascii="华文中宋" w:eastAsia="华文中宋" w:hAnsi="华文中宋" w:cs="华文中宋" w:hint="eastAsia"/>
          <w:b/>
          <w:bCs/>
          <w:kern w:val="0"/>
          <w:sz w:val="36"/>
          <w:szCs w:val="36"/>
          <w:lang w:bidi="ar"/>
        </w:rPr>
        <w:t>高素质农民培育推荐案例</w:t>
      </w:r>
    </w:p>
    <w:p w14:paraId="4AE06C55" w14:textId="77777777" w:rsidR="00D50403" w:rsidRDefault="00D50403" w:rsidP="00D50403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kern w:val="0"/>
          <w:sz w:val="36"/>
          <w:szCs w:val="36"/>
          <w:lang w:bidi="ar"/>
        </w:rPr>
      </w:pPr>
    </w:p>
    <w:tbl>
      <w:tblPr>
        <w:tblW w:w="14740" w:type="dxa"/>
        <w:jc w:val="center"/>
        <w:tblLook w:val="04A0" w:firstRow="1" w:lastRow="0" w:firstColumn="1" w:lastColumn="0" w:noHBand="0" w:noVBand="1"/>
      </w:tblPr>
      <w:tblGrid>
        <w:gridCol w:w="944"/>
        <w:gridCol w:w="5680"/>
        <w:gridCol w:w="8116"/>
      </w:tblGrid>
      <w:tr w:rsidR="00D50403" w14:paraId="0B1FE706" w14:textId="77777777" w:rsidTr="00550152">
        <w:trPr>
          <w:trHeight w:val="680"/>
          <w:tblHeader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8E3A7" w14:textId="77777777" w:rsidR="00D50403" w:rsidRDefault="00D50403" w:rsidP="00550152">
            <w:pPr>
              <w:widowControl/>
              <w:snapToGrid w:val="0"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2514A" w14:textId="77777777" w:rsidR="00D50403" w:rsidRDefault="00D50403" w:rsidP="00550152">
            <w:pPr>
              <w:widowControl/>
              <w:snapToGrid w:val="0"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报送单位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552A2" w14:textId="77777777" w:rsidR="00D50403" w:rsidRDefault="00D50403" w:rsidP="00550152">
            <w:pPr>
              <w:widowControl/>
              <w:snapToGrid w:val="0"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案例名称</w:t>
            </w:r>
          </w:p>
        </w:tc>
      </w:tr>
      <w:tr w:rsidR="00D50403" w14:paraId="0EA6E720" w14:textId="77777777" w:rsidTr="00550152">
        <w:trPr>
          <w:trHeight w:val="680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E804F" w14:textId="77777777" w:rsidR="00D50403" w:rsidRDefault="00D50403" w:rsidP="00550152">
            <w:pPr>
              <w:widowControl/>
              <w:snapToGrid w:val="0"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D3A35" w14:textId="77777777" w:rsidR="00D50403" w:rsidRDefault="00D50403" w:rsidP="00550152">
            <w:pPr>
              <w:widowControl/>
              <w:snapToGrid w:val="0"/>
              <w:spacing w:line="38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北京市农广校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EBF20" w14:textId="77777777" w:rsidR="00D50403" w:rsidRDefault="00D50403" w:rsidP="00550152">
            <w:pPr>
              <w:widowControl/>
              <w:snapToGrid w:val="0"/>
              <w:spacing w:line="380" w:lineRule="exact"/>
              <w:jc w:val="left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  <w:t>党建引领、校企互动、项目带动、三地联动</w:t>
            </w:r>
            <w:r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  <w:t>培育实践案例</w:t>
            </w:r>
          </w:p>
        </w:tc>
      </w:tr>
      <w:tr w:rsidR="00D50403" w14:paraId="37E3B9A6" w14:textId="77777777" w:rsidTr="00550152">
        <w:trPr>
          <w:trHeight w:val="680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D6874" w14:textId="77777777" w:rsidR="00D50403" w:rsidRDefault="00D50403" w:rsidP="00550152">
            <w:pPr>
              <w:widowControl/>
              <w:snapToGrid w:val="0"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CFBF7" w14:textId="77777777" w:rsidR="00D50403" w:rsidRDefault="00D50403" w:rsidP="00550152">
            <w:pPr>
              <w:widowControl/>
              <w:snapToGrid w:val="0"/>
              <w:spacing w:line="38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河北省石家庄市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农广校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AF3B1" w14:textId="77777777" w:rsidR="00D50403" w:rsidRDefault="00D50403" w:rsidP="00550152">
            <w:pPr>
              <w:widowControl/>
              <w:snapToGrid w:val="0"/>
              <w:spacing w:line="380" w:lineRule="exact"/>
              <w:jc w:val="left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  <w:t>三产融合</w:t>
            </w:r>
            <w:r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  <w:t>+</w:t>
            </w:r>
            <w:r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  <w:t>三位一体</w:t>
            </w:r>
            <w:r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  <w:t>跟踪服务实践案例</w:t>
            </w:r>
          </w:p>
        </w:tc>
      </w:tr>
      <w:tr w:rsidR="00D50403" w14:paraId="1BB7ABA3" w14:textId="77777777" w:rsidTr="00550152">
        <w:trPr>
          <w:trHeight w:val="680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5E1F5" w14:textId="77777777" w:rsidR="00D50403" w:rsidRDefault="00D50403" w:rsidP="00550152">
            <w:pPr>
              <w:widowControl/>
              <w:snapToGrid w:val="0"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A46E1" w14:textId="77777777" w:rsidR="00D50403" w:rsidRDefault="00D50403" w:rsidP="00550152">
            <w:pPr>
              <w:widowControl/>
              <w:snapToGrid w:val="0"/>
              <w:spacing w:line="38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上海市农广校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DD52B" w14:textId="77777777" w:rsidR="00D50403" w:rsidRDefault="00D50403" w:rsidP="00550152">
            <w:pPr>
              <w:widowControl/>
              <w:snapToGrid w:val="0"/>
              <w:spacing w:line="380" w:lineRule="exact"/>
              <w:jc w:val="left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  <w:t>集中学、分组</w:t>
            </w:r>
            <w:proofErr w:type="gramStart"/>
            <w:r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  <w:t>研</w:t>
            </w:r>
            <w:proofErr w:type="gramEnd"/>
            <w:r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  <w:t>、现场练</w:t>
            </w:r>
            <w:r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  <w:t>培育实践案例</w:t>
            </w:r>
          </w:p>
        </w:tc>
      </w:tr>
      <w:tr w:rsidR="00D50403" w14:paraId="576C19ED" w14:textId="77777777" w:rsidTr="00550152">
        <w:trPr>
          <w:trHeight w:val="680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05DF6" w14:textId="77777777" w:rsidR="00D50403" w:rsidRDefault="00D50403" w:rsidP="00550152">
            <w:pPr>
              <w:widowControl/>
              <w:snapToGrid w:val="0"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186B9" w14:textId="77777777" w:rsidR="00D50403" w:rsidRDefault="00D50403" w:rsidP="00550152">
            <w:pPr>
              <w:widowControl/>
              <w:snapToGrid w:val="0"/>
              <w:spacing w:line="38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江苏昆山市职业农民培育指导站</w:t>
            </w:r>
          </w:p>
          <w:p w14:paraId="687A57D2" w14:textId="77777777" w:rsidR="00D50403" w:rsidRDefault="00D50403" w:rsidP="00550152">
            <w:pPr>
              <w:widowControl/>
              <w:snapToGrid w:val="0"/>
              <w:spacing w:line="38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（江苏省农广校昆山分校）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813CB" w14:textId="77777777" w:rsidR="00D50403" w:rsidRDefault="00D50403" w:rsidP="00550152">
            <w:pPr>
              <w:widowControl/>
              <w:snapToGrid w:val="0"/>
              <w:spacing w:line="380" w:lineRule="exact"/>
              <w:jc w:val="left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  <w:t>十型培育高素质农民</w:t>
            </w:r>
            <w:r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  <w:t>培育实践案例</w:t>
            </w:r>
          </w:p>
        </w:tc>
      </w:tr>
      <w:tr w:rsidR="00D50403" w14:paraId="00E39448" w14:textId="77777777" w:rsidTr="00550152">
        <w:trPr>
          <w:trHeight w:val="680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B885D" w14:textId="77777777" w:rsidR="00D50403" w:rsidRDefault="00D50403" w:rsidP="00550152">
            <w:pPr>
              <w:widowControl/>
              <w:snapToGrid w:val="0"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B4DDF" w14:textId="77777777" w:rsidR="00D50403" w:rsidRDefault="00D50403" w:rsidP="00550152">
            <w:pPr>
              <w:widowControl/>
              <w:snapToGrid w:val="0"/>
              <w:spacing w:line="38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浙江省杭州市农广校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7480B" w14:textId="77777777" w:rsidR="00D50403" w:rsidRDefault="00D50403" w:rsidP="00550152">
            <w:pPr>
              <w:widowControl/>
              <w:snapToGrid w:val="0"/>
              <w:spacing w:line="380" w:lineRule="exact"/>
              <w:jc w:val="left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  <w:t>政产学研用一体化</w:t>
            </w:r>
            <w:r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  <w:t>培育实践案例</w:t>
            </w:r>
          </w:p>
        </w:tc>
      </w:tr>
      <w:tr w:rsidR="00D50403" w14:paraId="2833A751" w14:textId="77777777" w:rsidTr="00550152">
        <w:trPr>
          <w:trHeight w:val="680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C502B" w14:textId="77777777" w:rsidR="00D50403" w:rsidRDefault="00D50403" w:rsidP="00550152">
            <w:pPr>
              <w:widowControl/>
              <w:snapToGrid w:val="0"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C5C70" w14:textId="77777777" w:rsidR="00D50403" w:rsidRDefault="00D50403" w:rsidP="00550152">
            <w:pPr>
              <w:widowControl/>
              <w:snapToGrid w:val="0"/>
              <w:spacing w:line="38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山东省烟台市农广校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2F953" w14:textId="77777777" w:rsidR="00D50403" w:rsidRDefault="00D50403" w:rsidP="00550152">
            <w:pPr>
              <w:widowControl/>
              <w:snapToGrid w:val="0"/>
              <w:spacing w:line="380" w:lineRule="exact"/>
              <w:jc w:val="left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  <w:t>两级两类培训、三段三化管理</w:t>
            </w:r>
            <w:r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  <w:t>培育实践案例</w:t>
            </w:r>
          </w:p>
        </w:tc>
      </w:tr>
      <w:tr w:rsidR="00D50403" w14:paraId="44A19576" w14:textId="77777777" w:rsidTr="00550152">
        <w:trPr>
          <w:trHeight w:val="680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690D0" w14:textId="77777777" w:rsidR="00D50403" w:rsidRDefault="00D50403" w:rsidP="00550152">
            <w:pPr>
              <w:widowControl/>
              <w:snapToGrid w:val="0"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E52DA" w14:textId="77777777" w:rsidR="00D50403" w:rsidRDefault="00D50403" w:rsidP="00550152">
            <w:pPr>
              <w:widowControl/>
              <w:snapToGrid w:val="0"/>
              <w:spacing w:line="38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河南省农广校夏邑分校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D667D" w14:textId="77777777" w:rsidR="00D50403" w:rsidRDefault="00D50403" w:rsidP="00550152">
            <w:pPr>
              <w:widowControl/>
              <w:snapToGrid w:val="0"/>
              <w:spacing w:line="380" w:lineRule="exact"/>
              <w:jc w:val="left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  <w:t>育管服一体化</w:t>
            </w:r>
            <w:r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  <w:t>培育实践案例</w:t>
            </w:r>
          </w:p>
        </w:tc>
      </w:tr>
      <w:tr w:rsidR="00D50403" w14:paraId="46E30078" w14:textId="77777777" w:rsidTr="00550152">
        <w:trPr>
          <w:trHeight w:val="680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FB7B9" w14:textId="77777777" w:rsidR="00D50403" w:rsidRDefault="00D50403" w:rsidP="00550152">
            <w:pPr>
              <w:widowControl/>
              <w:snapToGrid w:val="0"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7DE3E" w14:textId="77777777" w:rsidR="00D50403" w:rsidRDefault="00D50403" w:rsidP="00550152">
            <w:pPr>
              <w:widowControl/>
              <w:snapToGrid w:val="0"/>
              <w:spacing w:line="38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湖北省农广校</w:t>
            </w:r>
          </w:p>
          <w:p w14:paraId="23C5C68B" w14:textId="77777777" w:rsidR="00D50403" w:rsidRDefault="00D50403" w:rsidP="00550152">
            <w:pPr>
              <w:widowControl/>
              <w:snapToGrid w:val="0"/>
              <w:spacing w:line="38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湖北省宜都市农业农村局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E8A0D" w14:textId="77777777" w:rsidR="00D50403" w:rsidRDefault="00D50403" w:rsidP="00550152">
            <w:pPr>
              <w:widowControl/>
              <w:snapToGrid w:val="0"/>
              <w:spacing w:line="380" w:lineRule="exact"/>
              <w:jc w:val="left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  <w:t>高素质农民职称评价</w:t>
            </w:r>
            <w:r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  <w:t>跟踪服务实践案例</w:t>
            </w:r>
          </w:p>
        </w:tc>
      </w:tr>
      <w:tr w:rsidR="00D50403" w14:paraId="1E56B3DC" w14:textId="77777777" w:rsidTr="00550152">
        <w:trPr>
          <w:trHeight w:val="680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5DD3B" w14:textId="77777777" w:rsidR="00D50403" w:rsidRDefault="00D50403" w:rsidP="00550152">
            <w:pPr>
              <w:widowControl/>
              <w:snapToGrid w:val="0"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4C78C" w14:textId="77777777" w:rsidR="00D50403" w:rsidRDefault="00D50403" w:rsidP="00550152">
            <w:pPr>
              <w:widowControl/>
              <w:snapToGrid w:val="0"/>
              <w:spacing w:line="38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四川省广汉市农广校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818A7" w14:textId="77777777" w:rsidR="00D50403" w:rsidRDefault="00D50403" w:rsidP="00550152">
            <w:pPr>
              <w:widowControl/>
              <w:snapToGrid w:val="0"/>
              <w:spacing w:line="380" w:lineRule="exact"/>
              <w:jc w:val="left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  <w:t>规范化选评、实用化培训、多元化保障、集中化支持</w:t>
            </w:r>
            <w:r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  <w:t>培育实践案例</w:t>
            </w:r>
          </w:p>
        </w:tc>
      </w:tr>
      <w:tr w:rsidR="00D50403" w14:paraId="4C3CD5FD" w14:textId="77777777" w:rsidTr="00550152">
        <w:trPr>
          <w:trHeight w:val="680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EB5B1" w14:textId="77777777" w:rsidR="00D50403" w:rsidRDefault="00D50403" w:rsidP="00550152">
            <w:pPr>
              <w:widowControl/>
              <w:snapToGrid w:val="0"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bidi="ar"/>
              </w:rPr>
              <w:t>10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D3F0A" w14:textId="77777777" w:rsidR="00D50403" w:rsidRDefault="00D50403" w:rsidP="00550152">
            <w:pPr>
              <w:widowControl/>
              <w:snapToGrid w:val="0"/>
              <w:spacing w:line="38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  <w:lang w:bidi="ar"/>
              </w:rPr>
              <w:t>陕西省宝鸡市凤翔区农业宣传信息培训中心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  <w:lang w:bidi="ar"/>
              </w:rPr>
              <w:t xml:space="preserve"> </w:t>
            </w:r>
          </w:p>
          <w:p w14:paraId="13F8204D" w14:textId="77777777" w:rsidR="00D50403" w:rsidRDefault="00D50403" w:rsidP="00550152">
            <w:pPr>
              <w:widowControl/>
              <w:snapToGrid w:val="0"/>
              <w:spacing w:line="38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  <w:lang w:bidi="ar"/>
              </w:rPr>
              <w:t>陕西省农业广播电视学校凤翔分校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BF042" w14:textId="77777777" w:rsidR="00D50403" w:rsidRDefault="00D50403" w:rsidP="00550152">
            <w:pPr>
              <w:widowControl/>
              <w:snapToGrid w:val="0"/>
              <w:spacing w:line="380" w:lineRule="exact"/>
              <w:jc w:val="left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 w:hint="eastAsia"/>
                <w:spacing w:val="-11"/>
                <w:kern w:val="0"/>
                <w:sz w:val="28"/>
                <w:szCs w:val="28"/>
                <w:lang w:bidi="ar"/>
              </w:rPr>
              <w:t>党委政府、涉农部门、农广校、乡镇四级联动</w:t>
            </w:r>
            <w:r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 w:hint="eastAsia"/>
                <w:spacing w:val="-11"/>
                <w:kern w:val="0"/>
                <w:sz w:val="28"/>
                <w:szCs w:val="28"/>
                <w:lang w:bidi="ar"/>
              </w:rPr>
              <w:t>培育实践案例</w:t>
            </w:r>
          </w:p>
        </w:tc>
      </w:tr>
      <w:tr w:rsidR="00D50403" w14:paraId="609605FC" w14:textId="77777777" w:rsidTr="00550152">
        <w:trPr>
          <w:trHeight w:val="680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A25B9" w14:textId="77777777" w:rsidR="00D50403" w:rsidRDefault="00D50403" w:rsidP="00550152">
            <w:pPr>
              <w:widowControl/>
              <w:snapToGrid w:val="0"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609BE" w14:textId="77777777" w:rsidR="00D50403" w:rsidRDefault="00D50403" w:rsidP="00550152">
            <w:pPr>
              <w:widowControl/>
              <w:snapToGrid w:val="0"/>
              <w:spacing w:line="38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  <w:lang w:bidi="ar"/>
              </w:rPr>
              <w:t>甘肃省静宁县农广校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08834" w14:textId="77777777" w:rsidR="00D50403" w:rsidRDefault="00D50403" w:rsidP="00550152">
            <w:pPr>
              <w:widowControl/>
              <w:snapToGrid w:val="0"/>
              <w:spacing w:line="380" w:lineRule="exact"/>
              <w:jc w:val="left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kern w:val="0"/>
                <w:sz w:val="28"/>
                <w:szCs w:val="28"/>
                <w:lang w:bidi="ar"/>
              </w:rPr>
              <w:t>“互动式教学”培育实践案例</w:t>
            </w:r>
          </w:p>
        </w:tc>
      </w:tr>
      <w:tr w:rsidR="00D50403" w14:paraId="024B1908" w14:textId="77777777" w:rsidTr="00550152">
        <w:trPr>
          <w:trHeight w:val="680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07F3E" w14:textId="77777777" w:rsidR="00D50403" w:rsidRDefault="00D50403" w:rsidP="00550152">
            <w:pPr>
              <w:widowControl/>
              <w:snapToGrid w:val="0"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E608A" w14:textId="77777777" w:rsidR="00D50403" w:rsidRDefault="00D50403" w:rsidP="00550152">
            <w:pPr>
              <w:widowControl/>
              <w:snapToGrid w:val="0"/>
              <w:spacing w:line="38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  <w:lang w:bidi="ar"/>
              </w:rPr>
              <w:t>青岛市农广校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A6115" w14:textId="77777777" w:rsidR="00D50403" w:rsidRDefault="00D50403" w:rsidP="00550152">
            <w:pPr>
              <w:widowControl/>
              <w:snapToGrid w:val="0"/>
              <w:spacing w:line="380" w:lineRule="exact"/>
              <w:jc w:val="left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kern w:val="0"/>
                <w:sz w:val="28"/>
                <w:szCs w:val="28"/>
                <w:lang w:bidi="ar"/>
              </w:rPr>
              <w:t>“模型对标法”培育实践案例</w:t>
            </w:r>
          </w:p>
        </w:tc>
      </w:tr>
    </w:tbl>
    <w:p w14:paraId="16628B83" w14:textId="77777777" w:rsidR="00FB2B7E" w:rsidRPr="00D50403" w:rsidRDefault="00FB2B7E"/>
    <w:sectPr w:rsidR="00FB2B7E" w:rsidRPr="00D50403" w:rsidSect="00D504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03"/>
    <w:rsid w:val="00D50403"/>
    <w:rsid w:val="00FB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0A85F"/>
  <w15:chartTrackingRefBased/>
  <w15:docId w15:val="{3F1532DA-DAAD-42D7-BFD3-B0040438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D504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50403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D50403"/>
  </w:style>
  <w:style w:type="paragraph" w:styleId="2">
    <w:name w:val="Body Text First Indent 2"/>
    <w:basedOn w:val="a3"/>
    <w:link w:val="20"/>
    <w:uiPriority w:val="99"/>
    <w:semiHidden/>
    <w:unhideWhenUsed/>
    <w:rsid w:val="00D50403"/>
    <w:pPr>
      <w:ind w:firstLineChars="200" w:firstLine="420"/>
    </w:pPr>
  </w:style>
  <w:style w:type="character" w:customStyle="1" w:styleId="20">
    <w:name w:val="正文文本首行缩进 2 字符"/>
    <w:basedOn w:val="a4"/>
    <w:link w:val="2"/>
    <w:uiPriority w:val="99"/>
    <w:semiHidden/>
    <w:rsid w:val="00D50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2022-04-29T02:33:00Z</dcterms:created>
  <dcterms:modified xsi:type="dcterms:W3CDTF">2022-04-29T02:33:00Z</dcterms:modified>
</cp:coreProperties>
</file>