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87" w:rsidRDefault="00C67387" w:rsidP="00C67387">
      <w:p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</w:t>
      </w:r>
    </w:p>
    <w:p w:rsidR="00C67387" w:rsidRDefault="00C67387" w:rsidP="00C67387">
      <w:pPr>
        <w:spacing w:line="400" w:lineRule="exact"/>
        <w:rPr>
          <w:rFonts w:ascii="黑体" w:eastAsia="黑体" w:hAnsi="黑体"/>
          <w:sz w:val="28"/>
        </w:rPr>
      </w:pPr>
    </w:p>
    <w:p w:rsidR="00C67387" w:rsidRDefault="00C67387" w:rsidP="00C67387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</w:rPr>
        <w:t>2022年优秀信息宣传员名额分配表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803"/>
        <w:gridCol w:w="1134"/>
        <w:gridCol w:w="3733"/>
      </w:tblGrid>
      <w:tr w:rsidR="00C67387" w:rsidTr="004140C1">
        <w:trPr>
          <w:trHeight w:val="5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省级校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名额（人）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省级校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名额（人）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 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 西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天 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海 南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河 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重 庆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山 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四 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内蒙古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贵 州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辽 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云 南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吉 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 藏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黑龙江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陕 西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上 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甘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肃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江 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青 海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浙 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宁 夏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安 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 疆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福 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黑龙江农垦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江 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广东</w:t>
            </w:r>
          </w:p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农垦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山 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新疆</w:t>
            </w:r>
          </w:p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兵团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河 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大 连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湖 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青 岛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湖 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C67387" w:rsidTr="004140C1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>
              <w:rPr>
                <w:rFonts w:cs="宋体"/>
                <w:b/>
                <w:kern w:val="0"/>
                <w:sz w:val="24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 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总  计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387" w:rsidRDefault="00C67387" w:rsidP="004140C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146</w:t>
            </w:r>
          </w:p>
        </w:tc>
      </w:tr>
    </w:tbl>
    <w:p w:rsidR="006232D4" w:rsidRDefault="006232D4">
      <w:pPr>
        <w:rPr>
          <w:rFonts w:hint="eastAsia"/>
        </w:rPr>
      </w:pPr>
    </w:p>
    <w:sectPr w:rsidR="0062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87"/>
    <w:rsid w:val="006232D4"/>
    <w:rsid w:val="00C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047B"/>
  <w15:chartTrackingRefBased/>
  <w15:docId w15:val="{B51753C0-27E3-42FB-8C1B-8E7A02B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2022-08-15T06:40:00Z</dcterms:created>
  <dcterms:modified xsi:type="dcterms:W3CDTF">2022-08-15T06:41:00Z</dcterms:modified>
</cp:coreProperties>
</file>