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76" w:rsidRDefault="00867D76" w:rsidP="00867D76">
      <w:pPr>
        <w:widowControl/>
        <w:spacing w:line="420" w:lineRule="atLeast"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附件1</w:t>
      </w:r>
    </w:p>
    <w:p w:rsidR="00867D76" w:rsidRDefault="00867D76" w:rsidP="00867D76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</w:p>
    <w:p w:rsidR="00867D76" w:rsidRDefault="00867D76" w:rsidP="00867D76">
      <w:pPr>
        <w:spacing w:afterLines="50" w:after="156" w:line="4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全国共享</w:t>
      </w:r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农民</w:t>
      </w:r>
      <w:proofErr w:type="gramStart"/>
      <w:r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思政课</w:t>
      </w:r>
      <w:proofErr w:type="gramEnd"/>
      <w:r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  <w:t>师资名单</w:t>
      </w:r>
    </w:p>
    <w:bookmarkEnd w:id="0"/>
    <w:p w:rsidR="00867D76" w:rsidRDefault="00867D76" w:rsidP="00867D76">
      <w:pPr>
        <w:pStyle w:val="a0"/>
        <w:spacing w:line="200" w:lineRule="exact"/>
        <w:ind w:firstLine="640"/>
      </w:pPr>
    </w:p>
    <w:tbl>
      <w:tblPr>
        <w:tblW w:w="8423" w:type="dxa"/>
        <w:tblInd w:w="96" w:type="dxa"/>
        <w:tblLook w:val="04A0" w:firstRow="1" w:lastRow="0" w:firstColumn="1" w:lastColumn="0" w:noHBand="0" w:noVBand="1"/>
      </w:tblPr>
      <w:tblGrid>
        <w:gridCol w:w="857"/>
        <w:gridCol w:w="1503"/>
        <w:gridCol w:w="1435"/>
        <w:gridCol w:w="4628"/>
      </w:tblGrid>
      <w:tr w:rsidR="00867D76" w:rsidTr="005147A3">
        <w:trPr>
          <w:cantSplit/>
          <w:trHeight w:val="51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地区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刘孟海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北京市农业广播电视学校门头沟区分校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苏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芳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农业广播电视学校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延庆分校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孙秀敏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北京响水湖长城旅游有限公司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韩慧丽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农业广播电视学校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延庆分校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胡海英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北京市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农业广播电视学校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延庆分校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翔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天津商业大学宝德学院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杨振兵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天津市农业广播电视学校蓟州区分校</w:t>
            </w:r>
          </w:p>
        </w:tc>
      </w:tr>
      <w:tr w:rsidR="00867D76" w:rsidTr="005147A3">
        <w:trPr>
          <w:cantSplit/>
          <w:trHeight w:hRule="exact" w:val="569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菲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天津市滨海新区农业农村发展服务中心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彭晓明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河北省农业广播电视学校石家庄市分校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洋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河北省农业广播电视学校石家庄市分校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陈树民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承德市平泉市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琰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威县农业农村局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东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山西省农业广播电视学校长治市分校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高建萍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山西省畜牧兽医学校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内蒙古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王丽艳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赤峰市农牧技术推广中心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丁秀丽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巴彦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淖尔市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临河区农业广播电视学校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内蒙古自治区农牧业技术推广中心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吉林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刘文峰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松原市农民科技教育中心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于德富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吉林省农业广播电视学校吉林市分校</w:t>
            </w:r>
          </w:p>
        </w:tc>
      </w:tr>
      <w:tr w:rsidR="00867D76" w:rsidTr="005147A3">
        <w:trPr>
          <w:cantSplit/>
          <w:trHeight w:hRule="exact" w:val="68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王龙彬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双辽市农民科技教育中心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徐明霞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长春市农民职业教育中心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张云霞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白山市农民科技教育中心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黑龙江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刘爱武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黑龙江省农业广播电视学校虎林市分校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才伟丽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867D76">
              <w:rPr>
                <w:rFonts w:ascii="Times New Roman" w:eastAsia="仿宋" w:hAnsi="Times New Roman" w:cs="Times New Roman"/>
                <w:color w:val="000000"/>
                <w:spacing w:val="1"/>
                <w:w w:val="95"/>
                <w:kern w:val="0"/>
                <w:sz w:val="22"/>
                <w:fitText w:val="4180" w:id="-1456209664"/>
                <w:lang w:bidi="ar"/>
              </w:rPr>
              <w:t>黑龙江省农业广播电视学校哈尔滨市阿城区</w:t>
            </w:r>
            <w:r w:rsidRPr="00867D76">
              <w:rPr>
                <w:rFonts w:ascii="Times New Roman" w:eastAsia="仿宋" w:hAnsi="Times New Roman" w:cs="Times New Roman" w:hint="eastAsia"/>
                <w:color w:val="000000"/>
                <w:spacing w:val="-8"/>
                <w:w w:val="95"/>
                <w:kern w:val="0"/>
                <w:sz w:val="22"/>
                <w:fitText w:val="4180" w:id="-1456209664"/>
                <w:lang w:bidi="ar"/>
              </w:rPr>
              <w:t>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巴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特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尔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中央农业广播学校黑龙江省肇源分校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李应文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佳木斯市农业农村局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江苏省农业广播电视学校句容市分校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徐井风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江苏省农业广播电视学校淮安市洪泽分校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李成沛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沛县农业干部学校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袁秋勇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扬州市农业农村局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浙江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缪关永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中共衢州市委党校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朱四明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湖州职业技术学院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安徽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俊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合肥市农业经济技术服务管理总站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吴群学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合肥海轩职业培训学校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 w:rsidR="00867D76" w:rsidTr="005147A3">
        <w:trPr>
          <w:cantSplit/>
          <w:trHeight w:hRule="exact" w:val="52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杨丽贞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湄洲湾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职业技术学院继续教育学院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林宏宇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福建省三明市农业学校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苏燕生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漳州市龙海区农业农村局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狄晓光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福建省三明市农业学校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许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玮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江西省农业广播电视学校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陈智行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江西生物科技职业学院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葛小丽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江西生物科技职业学院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红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滨州市滨城区农业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淑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中央农业广播学校乳山分校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崔心燕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德州市陵城区农业农村局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闫顺杰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烟台市福山区张格庄镇农业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综合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服务中心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敏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山东省农业广播电视学校聊城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龙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</w:rPr>
              <w:t>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城县农大家庭农场</w:t>
            </w:r>
            <w:r>
              <w:rPr>
                <w:rStyle w:val="font31"/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贺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河南大学马克思主义学院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莹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中共新乡县委党校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郭春生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河南省农业广播电视学校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濮阳县农广校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尹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河南省农业广播电视学校黄泛区农场分校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周桃英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黄冈职业技术学院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夏俊涛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襄阳市农机技术推广服务中心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王血红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宜都市农业科技服务推广中心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湖南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张建辉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中国共产党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浏阳市沙市镇东门村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总支部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委员会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刘修志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湖南省农业广播电视学校常宁市分校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杨苏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苏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湖南省农业广播电视学校常宁市分校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李晓培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广东农工商职业技术学院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关景灵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中国共产党贺州市委员会党校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丹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广西农业职业技术大学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乐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广西桂林农业学校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刘大龙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重庆市农业广播电视学校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陶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恒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恒雨谷木家庭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农场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四川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曾鲸津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内江职业技术学院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石丽娟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禄丰市农业广播电视学校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董静光</w:t>
            </w:r>
            <w:proofErr w:type="gramEnd"/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云南省农业广播电视学校大理州分校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吴兴刚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云南省农业广播电视学校宣威市分校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lastRenderedPageBreak/>
              <w:t>68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甘肃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刘晓红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陇西县农民教育培训监督管理中心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天水市农村经济指导服务中心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宁夏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田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野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宁夏农业广播电视学校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韩振激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lang w:bidi="ar"/>
              </w:rPr>
              <w:t>中共沙湾市委员会党校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新疆兵团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朱玉梅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新疆生产建设兵团农业广播电视学校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大连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胡志刚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大连盛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元映画文化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传媒有限公司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青岛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陈竹梅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青岛市城阳区农业农村局</w:t>
            </w:r>
          </w:p>
        </w:tc>
      </w:tr>
      <w:tr w:rsidR="00867D76" w:rsidTr="005147A3">
        <w:trPr>
          <w:cantSplit/>
          <w:trHeight w:hRule="exact" w:val="5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师资培训</w:t>
            </w:r>
          </w:p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基地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王忠胜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D76" w:rsidRDefault="00867D76" w:rsidP="005147A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>广西见贤思齐职业技能培训学校</w:t>
            </w:r>
          </w:p>
        </w:tc>
      </w:tr>
    </w:tbl>
    <w:p w:rsidR="00867D76" w:rsidRDefault="00867D76" w:rsidP="00867D76"/>
    <w:p w:rsidR="00867D76" w:rsidRDefault="00867D76" w:rsidP="00867D76">
      <w:pPr>
        <w:pStyle w:val="a0"/>
        <w:ind w:firstLine="640"/>
      </w:pPr>
    </w:p>
    <w:p w:rsidR="008E3069" w:rsidRPr="00867D76" w:rsidRDefault="008E3069"/>
    <w:sectPr w:rsidR="008E3069" w:rsidRPr="0086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76"/>
    <w:rsid w:val="00867D76"/>
    <w:rsid w:val="008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D023-AEE1-423C-8F87-89E81F2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67D7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仿宋正文"/>
    <w:basedOn w:val="a"/>
    <w:qFormat/>
    <w:rsid w:val="00867D76"/>
    <w:pPr>
      <w:spacing w:line="600" w:lineRule="exact"/>
      <w:ind w:firstLineChars="200" w:firstLine="420"/>
    </w:pPr>
    <w:rPr>
      <w:rFonts w:eastAsia="方正仿宋简体"/>
      <w:sz w:val="32"/>
      <w:szCs w:val="32"/>
    </w:rPr>
  </w:style>
  <w:style w:type="character" w:customStyle="1" w:styleId="font31">
    <w:name w:val="font31"/>
    <w:basedOn w:val="a1"/>
    <w:qFormat/>
    <w:rsid w:val="00867D76"/>
    <w:rPr>
      <w:rFonts w:ascii="仿宋_GB2312" w:eastAsia="仿宋_GB2312" w:cs="仿宋_GB2312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2022-09-06T08:00:00Z</dcterms:created>
  <dcterms:modified xsi:type="dcterms:W3CDTF">2022-09-06T08:01:00Z</dcterms:modified>
</cp:coreProperties>
</file>