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333" w:rsidRDefault="00D65333" w:rsidP="00D65333">
      <w:pPr>
        <w:spacing w:line="600" w:lineRule="exact"/>
        <w:rPr>
          <w:rFonts w:ascii="黑体" w:eastAsia="黑体" w:hAnsi="黑体" w:cs="黑体"/>
          <w:bCs/>
          <w:sz w:val="32"/>
          <w:szCs w:val="32"/>
        </w:rPr>
      </w:pPr>
      <w:r>
        <w:rPr>
          <w:rFonts w:ascii="黑体" w:eastAsia="黑体" w:hAnsi="黑体" w:cs="黑体" w:hint="eastAsia"/>
          <w:bCs/>
          <w:sz w:val="32"/>
          <w:szCs w:val="32"/>
        </w:rPr>
        <w:t>附件2</w:t>
      </w:r>
    </w:p>
    <w:p w:rsidR="00D65333" w:rsidRDefault="00D65333" w:rsidP="00D65333">
      <w:pPr>
        <w:spacing w:line="600" w:lineRule="exact"/>
        <w:jc w:val="center"/>
        <w:rPr>
          <w:rFonts w:ascii="Times New Roman" w:eastAsia="华文中宋" w:hAnsi="Times New Roman" w:cs="Times New Roman"/>
          <w:b/>
          <w:sz w:val="36"/>
          <w:szCs w:val="36"/>
        </w:rPr>
      </w:pPr>
      <w:bookmarkStart w:id="0" w:name="_GoBack"/>
      <w:r>
        <w:rPr>
          <w:rFonts w:ascii="Times New Roman" w:eastAsia="华文中宋" w:hAnsi="Times New Roman" w:cs="Times New Roman"/>
          <w:b/>
          <w:sz w:val="36"/>
          <w:szCs w:val="36"/>
        </w:rPr>
        <w:t>全国共享</w:t>
      </w:r>
      <w:r>
        <w:rPr>
          <w:rFonts w:ascii="Times New Roman" w:eastAsia="华文中宋" w:hAnsi="Times New Roman" w:cs="Times New Roman" w:hint="eastAsia"/>
          <w:b/>
          <w:sz w:val="36"/>
          <w:szCs w:val="36"/>
        </w:rPr>
        <w:t>农民</w:t>
      </w:r>
      <w:proofErr w:type="gramStart"/>
      <w:r>
        <w:rPr>
          <w:rFonts w:ascii="Times New Roman" w:eastAsia="华文中宋" w:hAnsi="Times New Roman" w:cs="Times New Roman" w:hint="eastAsia"/>
          <w:b/>
          <w:sz w:val="36"/>
          <w:szCs w:val="36"/>
        </w:rPr>
        <w:t>思政课</w:t>
      </w:r>
      <w:proofErr w:type="gramEnd"/>
      <w:r>
        <w:rPr>
          <w:rFonts w:ascii="Times New Roman" w:eastAsia="华文中宋" w:hAnsi="Times New Roman" w:cs="Times New Roman"/>
          <w:b/>
          <w:sz w:val="36"/>
          <w:szCs w:val="36"/>
        </w:rPr>
        <w:t>师资管理办法</w:t>
      </w:r>
    </w:p>
    <w:bookmarkEnd w:id="0"/>
    <w:p w:rsidR="00D65333" w:rsidRDefault="00D65333" w:rsidP="00D65333">
      <w:pPr>
        <w:spacing w:line="600" w:lineRule="exact"/>
        <w:jc w:val="center"/>
        <w:rPr>
          <w:rFonts w:ascii="Times New Roman" w:eastAsia="楷体" w:hAnsi="Times New Roman" w:cs="Times New Roman"/>
          <w:b/>
          <w:bCs/>
          <w:sz w:val="32"/>
          <w:szCs w:val="32"/>
        </w:rPr>
      </w:pPr>
      <w:r>
        <w:rPr>
          <w:rFonts w:ascii="Times New Roman" w:eastAsia="楷体" w:hAnsi="Times New Roman" w:cs="Times New Roman"/>
          <w:b/>
          <w:bCs/>
          <w:sz w:val="32"/>
          <w:szCs w:val="32"/>
        </w:rPr>
        <w:t>（试行）</w:t>
      </w:r>
    </w:p>
    <w:p w:rsidR="00D65333" w:rsidRDefault="00D65333" w:rsidP="00D65333">
      <w:pPr>
        <w:pStyle w:val="a0"/>
        <w:spacing w:line="240" w:lineRule="auto"/>
        <w:ind w:firstLine="640"/>
      </w:pPr>
    </w:p>
    <w:p w:rsidR="00D65333" w:rsidRDefault="00D65333" w:rsidP="00D65333">
      <w:pPr>
        <w:pStyle w:val="a6"/>
        <w:widowControl/>
        <w:jc w:val="center"/>
        <w:rPr>
          <w:rFonts w:ascii="Times New Roman" w:eastAsia="黑体" w:hAnsi="Times New Roman"/>
          <w:kern w:val="2"/>
          <w:sz w:val="32"/>
          <w:szCs w:val="32"/>
        </w:rPr>
      </w:pPr>
      <w:r>
        <w:rPr>
          <w:rFonts w:ascii="Times New Roman" w:eastAsia="黑体" w:hAnsi="Times New Roman"/>
          <w:kern w:val="2"/>
          <w:sz w:val="32"/>
          <w:szCs w:val="32"/>
        </w:rPr>
        <w:t>第一章</w:t>
      </w:r>
      <w:r>
        <w:rPr>
          <w:rFonts w:ascii="Times New Roman" w:eastAsia="黑体" w:hAnsi="Times New Roman"/>
          <w:kern w:val="2"/>
          <w:sz w:val="32"/>
          <w:szCs w:val="32"/>
        </w:rPr>
        <w:t xml:space="preserve">  </w:t>
      </w:r>
      <w:r>
        <w:rPr>
          <w:rFonts w:ascii="Times New Roman" w:eastAsia="黑体" w:hAnsi="Times New Roman"/>
          <w:kern w:val="2"/>
          <w:sz w:val="32"/>
          <w:szCs w:val="32"/>
        </w:rPr>
        <w:t>总则</w:t>
      </w:r>
    </w:p>
    <w:p w:rsidR="00D65333" w:rsidRDefault="00D65333" w:rsidP="00D65333">
      <w:pPr>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为规范中央农广校（</w:t>
      </w:r>
      <w:r>
        <w:rPr>
          <w:rFonts w:ascii="Times New Roman" w:eastAsia="仿宋_GB2312" w:hAnsi="Times New Roman" w:cs="Times New Roman"/>
          <w:sz w:val="32"/>
          <w:szCs w:val="28"/>
        </w:rPr>
        <w:t>农民培训中心</w:t>
      </w:r>
      <w:r>
        <w:rPr>
          <w:rFonts w:ascii="Times New Roman" w:eastAsia="仿宋_GB2312" w:hAnsi="Times New Roman" w:cs="Times New Roman"/>
          <w:sz w:val="32"/>
          <w:szCs w:val="32"/>
        </w:rPr>
        <w:t>）（以下简称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中央农广校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）全国共享</w:t>
      </w:r>
      <w:r>
        <w:rPr>
          <w:rFonts w:ascii="Times New Roman" w:eastAsia="仿宋_GB2312" w:hAnsi="Times New Roman" w:cs="Times New Roman" w:hint="eastAsia"/>
          <w:sz w:val="32"/>
          <w:szCs w:val="32"/>
        </w:rPr>
        <w:t>农民</w:t>
      </w:r>
      <w:proofErr w:type="gramStart"/>
      <w:r>
        <w:rPr>
          <w:rFonts w:ascii="Times New Roman" w:eastAsia="仿宋_GB2312" w:hAnsi="Times New Roman" w:cs="Times New Roman" w:hint="eastAsia"/>
          <w:sz w:val="32"/>
          <w:szCs w:val="32"/>
        </w:rPr>
        <w:t>思政课</w:t>
      </w:r>
      <w:proofErr w:type="gramEnd"/>
      <w:r>
        <w:rPr>
          <w:rFonts w:ascii="Times New Roman" w:eastAsia="仿宋_GB2312" w:hAnsi="Times New Roman" w:cs="Times New Roman"/>
          <w:sz w:val="32"/>
          <w:szCs w:val="32"/>
        </w:rPr>
        <w:t>师资（简称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共享师资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）的遴选、培养、使用和管理，充分发挥共享师资在教书育人、教学研究、示范引领等方面的作用，打造</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支农</w:t>
      </w:r>
      <w:proofErr w:type="gramStart"/>
      <w:r>
        <w:rPr>
          <w:rFonts w:ascii="Times New Roman" w:eastAsia="仿宋_GB2312" w:hAnsi="Times New Roman" w:cs="Times New Roman"/>
          <w:sz w:val="32"/>
          <w:szCs w:val="32"/>
        </w:rPr>
        <w:t>民教育</w:t>
      </w:r>
      <w:proofErr w:type="gramEnd"/>
      <w:r>
        <w:rPr>
          <w:rFonts w:ascii="Times New Roman" w:eastAsia="仿宋_GB2312" w:hAnsi="Times New Roman" w:cs="Times New Roman"/>
          <w:sz w:val="32"/>
          <w:szCs w:val="32"/>
        </w:rPr>
        <w:t>培训名师队伍，提升全国师资教育教学水平，提高农民教育培训质量，结合农民教育培训工作实际，制定本办法。</w:t>
      </w:r>
    </w:p>
    <w:p w:rsidR="00D65333" w:rsidRDefault="00D65333" w:rsidP="00D65333">
      <w:pPr>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本办法适用于由中央农广</w:t>
      </w:r>
      <w:proofErr w:type="gramStart"/>
      <w:r>
        <w:rPr>
          <w:rFonts w:ascii="Times New Roman" w:eastAsia="仿宋_GB2312" w:hAnsi="Times New Roman" w:cs="Times New Roman"/>
          <w:sz w:val="32"/>
          <w:szCs w:val="32"/>
        </w:rPr>
        <w:t>校发布</w:t>
      </w:r>
      <w:proofErr w:type="gramEnd"/>
      <w:r>
        <w:rPr>
          <w:rFonts w:ascii="Times New Roman" w:eastAsia="仿宋_GB2312" w:hAnsi="Times New Roman" w:cs="Times New Roman"/>
          <w:sz w:val="32"/>
          <w:szCs w:val="32"/>
        </w:rPr>
        <w:t>的全国共享</w:t>
      </w:r>
      <w:r>
        <w:rPr>
          <w:rFonts w:ascii="Times New Roman" w:eastAsia="仿宋_GB2312" w:hAnsi="Times New Roman" w:cs="Times New Roman" w:hint="eastAsia"/>
          <w:sz w:val="32"/>
          <w:szCs w:val="32"/>
        </w:rPr>
        <w:t>农民</w:t>
      </w:r>
      <w:proofErr w:type="gramStart"/>
      <w:r>
        <w:rPr>
          <w:rFonts w:ascii="Times New Roman" w:eastAsia="仿宋_GB2312" w:hAnsi="Times New Roman" w:cs="Times New Roman" w:hint="eastAsia"/>
          <w:sz w:val="32"/>
          <w:szCs w:val="32"/>
        </w:rPr>
        <w:t>思政课</w:t>
      </w:r>
      <w:proofErr w:type="gramEnd"/>
      <w:r>
        <w:rPr>
          <w:rFonts w:ascii="Times New Roman" w:eastAsia="仿宋_GB2312" w:hAnsi="Times New Roman" w:cs="Times New Roman"/>
          <w:sz w:val="32"/>
          <w:szCs w:val="32"/>
        </w:rPr>
        <w:t>师资的遴选、培养、使用和管理工作。</w:t>
      </w:r>
    </w:p>
    <w:p w:rsidR="00D65333" w:rsidRDefault="00D65333" w:rsidP="00D65333">
      <w:pPr>
        <w:pStyle w:val="a6"/>
        <w:widowControl/>
        <w:jc w:val="center"/>
        <w:rPr>
          <w:rFonts w:ascii="Times New Roman" w:eastAsia="黑体" w:hAnsi="Times New Roman"/>
          <w:kern w:val="2"/>
          <w:sz w:val="32"/>
          <w:szCs w:val="32"/>
        </w:rPr>
      </w:pPr>
      <w:r>
        <w:rPr>
          <w:rFonts w:ascii="Times New Roman" w:eastAsia="黑体" w:hAnsi="Times New Roman"/>
          <w:kern w:val="2"/>
          <w:sz w:val="32"/>
          <w:szCs w:val="32"/>
        </w:rPr>
        <w:t>第二章</w:t>
      </w:r>
      <w:r>
        <w:rPr>
          <w:rFonts w:ascii="Times New Roman" w:eastAsia="黑体" w:hAnsi="Times New Roman"/>
          <w:kern w:val="2"/>
          <w:sz w:val="32"/>
          <w:szCs w:val="32"/>
        </w:rPr>
        <w:t xml:space="preserve">  </w:t>
      </w:r>
      <w:r>
        <w:rPr>
          <w:rFonts w:ascii="Times New Roman" w:eastAsia="黑体" w:hAnsi="Times New Roman"/>
          <w:kern w:val="2"/>
          <w:sz w:val="32"/>
          <w:szCs w:val="32"/>
        </w:rPr>
        <w:t>遴选和发布</w:t>
      </w:r>
    </w:p>
    <w:p w:rsidR="00D65333" w:rsidRDefault="00D65333" w:rsidP="00D65333">
      <w:pPr>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遴选范围。在农民教育培训工作中从事习近平新时代中国特色社会主义思想、社会主义核心价值观、中华优秀传统文化、职业素养、法律基础与农村法规等</w:t>
      </w:r>
      <w:proofErr w:type="gramStart"/>
      <w:r>
        <w:rPr>
          <w:rFonts w:ascii="Times New Roman" w:eastAsia="仿宋_GB2312" w:hAnsi="Times New Roman" w:cs="Times New Roman" w:hint="eastAsia"/>
          <w:sz w:val="32"/>
          <w:szCs w:val="32"/>
        </w:rPr>
        <w:t>大思政</w:t>
      </w:r>
      <w:r>
        <w:rPr>
          <w:rFonts w:ascii="Times New Roman" w:eastAsia="仿宋_GB2312" w:hAnsi="Times New Roman" w:cs="Times New Roman"/>
          <w:sz w:val="32"/>
          <w:szCs w:val="32"/>
        </w:rPr>
        <w:t>课程</w:t>
      </w:r>
      <w:proofErr w:type="gramEnd"/>
      <w:r>
        <w:rPr>
          <w:rFonts w:ascii="Times New Roman" w:eastAsia="仿宋_GB2312" w:hAnsi="Times New Roman" w:cs="Times New Roman"/>
          <w:sz w:val="32"/>
          <w:szCs w:val="32"/>
        </w:rPr>
        <w:t>教学工作，专业基础扎实、教学经验丰富、教学成效突出、示范引领作用强的专兼职教师。</w:t>
      </w:r>
    </w:p>
    <w:p w:rsidR="00D65333" w:rsidRDefault="00D65333" w:rsidP="00D65333">
      <w:pPr>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基本条件。</w:t>
      </w:r>
    </w:p>
    <w:p w:rsidR="00D65333" w:rsidRDefault="00D65333" w:rsidP="00D653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sz w:val="32"/>
          <w:szCs w:val="28"/>
        </w:rPr>
        <w:t>热爱祖国，献身农业，遵纪守法，具有良好的职业道德和较强的社会责任感</w:t>
      </w:r>
      <w:r>
        <w:rPr>
          <w:rFonts w:ascii="Times New Roman" w:eastAsia="仿宋_GB2312" w:hAnsi="Times New Roman" w:cs="Times New Roman"/>
          <w:sz w:val="32"/>
          <w:szCs w:val="32"/>
        </w:rPr>
        <w:t>，坚持教书与育人相统一、言传</w:t>
      </w:r>
      <w:r>
        <w:rPr>
          <w:rFonts w:ascii="Times New Roman" w:eastAsia="仿宋_GB2312" w:hAnsi="Times New Roman" w:cs="Times New Roman"/>
          <w:sz w:val="32"/>
          <w:szCs w:val="32"/>
        </w:rPr>
        <w:lastRenderedPageBreak/>
        <w:t>与身教相结合，能够胜任学员锤炼品格、学习知识、提升能力的引路人。入选后能服从组织调配，较好完成相关培训授课任务，积极参加各类师资培训、教学研讨等活动。</w:t>
      </w:r>
    </w:p>
    <w:p w:rsidR="00D65333" w:rsidRDefault="00D65333" w:rsidP="00D65333">
      <w:pPr>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32"/>
        </w:rPr>
        <w:t>（二）</w:t>
      </w:r>
      <w:r>
        <w:rPr>
          <w:rFonts w:ascii="Times New Roman" w:eastAsia="仿宋_GB2312" w:hAnsi="Times New Roman" w:cs="Times New Roman"/>
          <w:sz w:val="32"/>
          <w:szCs w:val="28"/>
        </w:rPr>
        <w:t>学习与所授课</w:t>
      </w:r>
      <w:proofErr w:type="gramStart"/>
      <w:r>
        <w:rPr>
          <w:rFonts w:ascii="Times New Roman" w:eastAsia="仿宋_GB2312" w:hAnsi="Times New Roman" w:cs="Times New Roman"/>
          <w:sz w:val="32"/>
          <w:szCs w:val="28"/>
        </w:rPr>
        <w:t>程相关</w:t>
      </w:r>
      <w:proofErr w:type="gramEnd"/>
      <w:r>
        <w:rPr>
          <w:rFonts w:ascii="Times New Roman" w:eastAsia="仿宋_GB2312" w:hAnsi="Times New Roman" w:cs="Times New Roman"/>
          <w:sz w:val="32"/>
          <w:szCs w:val="28"/>
        </w:rPr>
        <w:t>专业，或目前专业技术职务、教学研究方向、工作内容等与所授课</w:t>
      </w:r>
      <w:proofErr w:type="gramStart"/>
      <w:r>
        <w:rPr>
          <w:rFonts w:ascii="Times New Roman" w:eastAsia="仿宋_GB2312" w:hAnsi="Times New Roman" w:cs="Times New Roman"/>
          <w:sz w:val="32"/>
          <w:szCs w:val="28"/>
        </w:rPr>
        <w:t>程基本</w:t>
      </w:r>
      <w:proofErr w:type="gramEnd"/>
      <w:r>
        <w:rPr>
          <w:rFonts w:ascii="Times New Roman" w:eastAsia="仿宋_GB2312" w:hAnsi="Times New Roman" w:cs="Times New Roman"/>
          <w:sz w:val="32"/>
          <w:szCs w:val="28"/>
        </w:rPr>
        <w:t>匹配，掌握所授课</w:t>
      </w:r>
      <w:proofErr w:type="gramStart"/>
      <w:r>
        <w:rPr>
          <w:rFonts w:ascii="Times New Roman" w:eastAsia="仿宋_GB2312" w:hAnsi="Times New Roman" w:cs="Times New Roman"/>
          <w:sz w:val="32"/>
          <w:szCs w:val="28"/>
        </w:rPr>
        <w:t>程理论</w:t>
      </w:r>
      <w:proofErr w:type="gramEnd"/>
      <w:r>
        <w:rPr>
          <w:rFonts w:ascii="Times New Roman" w:eastAsia="仿宋_GB2312" w:hAnsi="Times New Roman" w:cs="Times New Roman"/>
          <w:sz w:val="32"/>
          <w:szCs w:val="28"/>
        </w:rPr>
        <w:t>知识。</w:t>
      </w:r>
    </w:p>
    <w:p w:rsidR="00D65333" w:rsidRDefault="00D65333" w:rsidP="00D65333">
      <w:pPr>
        <w:pStyle w:val="2"/>
        <w:spacing w:after="0"/>
        <w:ind w:leftChars="0"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sz w:val="32"/>
          <w:szCs w:val="28"/>
        </w:rPr>
        <w:t>具有</w:t>
      </w:r>
      <w:r>
        <w:rPr>
          <w:rFonts w:ascii="Times New Roman" w:eastAsia="仿宋_GB2312" w:hAnsi="Times New Roman" w:cs="Times New Roman"/>
          <w:sz w:val="32"/>
          <w:szCs w:val="28"/>
        </w:rPr>
        <w:t>3</w:t>
      </w:r>
      <w:r>
        <w:rPr>
          <w:rFonts w:ascii="Times New Roman" w:eastAsia="仿宋_GB2312" w:hAnsi="Times New Roman" w:cs="Times New Roman"/>
          <w:sz w:val="32"/>
          <w:szCs w:val="28"/>
        </w:rPr>
        <w:t>年及以上农民教育培训经验，掌握基本教学规律和农民培训方法，具有较强的教学设计能力，教学方法得当。</w:t>
      </w:r>
    </w:p>
    <w:p w:rsidR="00D65333" w:rsidRDefault="00D65333" w:rsidP="00D65333">
      <w:pPr>
        <w:pStyle w:val="2"/>
        <w:spacing w:after="0"/>
        <w:ind w:leftChars="0"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sz w:val="32"/>
          <w:szCs w:val="28"/>
        </w:rPr>
        <w:t>授课效果好，培训质量高，积极开展跟踪服务，得到农业农村行政主管部门、教育培训机构和参训学员的认可。示范带动性强，在当地农民教育培训工作领域有一定的知名度或影响力。</w:t>
      </w:r>
    </w:p>
    <w:p w:rsidR="00D65333" w:rsidRDefault="00D65333" w:rsidP="00D65333">
      <w:pPr>
        <w:pStyle w:val="1"/>
        <w:ind w:firstLine="643"/>
        <w:rPr>
          <w:rFonts w:eastAsia="仿宋_GB2312"/>
          <w:sz w:val="32"/>
          <w:szCs w:val="32"/>
        </w:rPr>
      </w:pPr>
      <w:r>
        <w:rPr>
          <w:rFonts w:eastAsia="楷体_GB2312"/>
          <w:b/>
          <w:sz w:val="32"/>
          <w:szCs w:val="32"/>
        </w:rPr>
        <w:t>第五条</w:t>
      </w:r>
      <w:r>
        <w:rPr>
          <w:rFonts w:eastAsia="仿宋_GB2312"/>
          <w:sz w:val="32"/>
          <w:szCs w:val="32"/>
        </w:rPr>
        <w:t xml:space="preserve">  </w:t>
      </w:r>
      <w:r>
        <w:rPr>
          <w:rFonts w:eastAsia="仿宋_GB2312"/>
          <w:sz w:val="32"/>
          <w:szCs w:val="32"/>
        </w:rPr>
        <w:t>遴选程序。按照严格标准、优中选优的原则，由中央和省级农广校推荐，中央农广校组织专家进行综合评价，择优遴选。共享师资遴选工作将根据培训需求和师资队伍建设需要，不定期开展。</w:t>
      </w:r>
    </w:p>
    <w:p w:rsidR="00D65333" w:rsidRDefault="00D65333" w:rsidP="00D65333">
      <w:pPr>
        <w:pStyle w:val="1"/>
        <w:ind w:firstLine="643"/>
        <w:rPr>
          <w:rFonts w:eastAsia="仿宋_GB2312"/>
          <w:sz w:val="32"/>
          <w:szCs w:val="32"/>
        </w:rPr>
      </w:pPr>
      <w:r>
        <w:rPr>
          <w:rFonts w:eastAsia="楷体_GB2312"/>
          <w:b/>
          <w:sz w:val="32"/>
          <w:szCs w:val="32"/>
        </w:rPr>
        <w:t>第六条</w:t>
      </w:r>
      <w:r>
        <w:rPr>
          <w:rFonts w:eastAsia="仿宋_GB2312"/>
          <w:sz w:val="32"/>
          <w:szCs w:val="32"/>
        </w:rPr>
        <w:t xml:space="preserve">  </w:t>
      </w:r>
      <w:r>
        <w:rPr>
          <w:rFonts w:eastAsia="仿宋_GB2312"/>
          <w:sz w:val="32"/>
          <w:szCs w:val="32"/>
        </w:rPr>
        <w:t>师资发布。遴选师资经公示后，由中央农广校正式发文公布，纳入全国农广校共享师资</w:t>
      </w:r>
      <w:proofErr w:type="gramStart"/>
      <w:r>
        <w:rPr>
          <w:rFonts w:eastAsia="仿宋_GB2312"/>
          <w:sz w:val="32"/>
          <w:szCs w:val="32"/>
        </w:rPr>
        <w:t>库统一</w:t>
      </w:r>
      <w:proofErr w:type="gramEnd"/>
      <w:r>
        <w:rPr>
          <w:rFonts w:eastAsia="仿宋_GB2312"/>
          <w:sz w:val="32"/>
          <w:szCs w:val="32"/>
        </w:rPr>
        <w:t>管理，并向共享师资颁发聘书。</w:t>
      </w:r>
    </w:p>
    <w:p w:rsidR="00D65333" w:rsidRDefault="00D65333" w:rsidP="00D65333">
      <w:pPr>
        <w:pStyle w:val="a6"/>
        <w:widowControl/>
        <w:jc w:val="center"/>
        <w:rPr>
          <w:rFonts w:ascii="Times New Roman" w:eastAsia="黑体" w:hAnsi="Times New Roman"/>
          <w:kern w:val="2"/>
          <w:sz w:val="32"/>
          <w:szCs w:val="32"/>
        </w:rPr>
      </w:pPr>
      <w:r>
        <w:rPr>
          <w:rFonts w:ascii="Times New Roman" w:eastAsia="黑体" w:hAnsi="Times New Roman"/>
          <w:kern w:val="2"/>
          <w:sz w:val="32"/>
          <w:szCs w:val="32"/>
        </w:rPr>
        <w:t>第三章</w:t>
      </w:r>
      <w:r>
        <w:rPr>
          <w:rFonts w:ascii="Times New Roman" w:eastAsia="黑体" w:hAnsi="Times New Roman"/>
          <w:kern w:val="2"/>
          <w:sz w:val="32"/>
          <w:szCs w:val="32"/>
        </w:rPr>
        <w:t xml:space="preserve">  </w:t>
      </w:r>
      <w:r>
        <w:rPr>
          <w:rFonts w:ascii="Times New Roman" w:eastAsia="黑体" w:hAnsi="Times New Roman"/>
          <w:kern w:val="2"/>
          <w:sz w:val="32"/>
          <w:szCs w:val="32"/>
        </w:rPr>
        <w:t>职责和任务</w:t>
      </w:r>
    </w:p>
    <w:p w:rsidR="00D65333" w:rsidRDefault="00D65333" w:rsidP="00D65333">
      <w:pPr>
        <w:pStyle w:val="a6"/>
        <w:widowControl/>
        <w:ind w:firstLineChars="200" w:firstLine="643"/>
        <w:jc w:val="both"/>
        <w:rPr>
          <w:rFonts w:ascii="Times New Roman" w:eastAsia="仿宋_GB2312" w:hAnsi="Times New Roman"/>
          <w:kern w:val="2"/>
          <w:sz w:val="32"/>
          <w:szCs w:val="32"/>
        </w:rPr>
      </w:pPr>
      <w:r>
        <w:rPr>
          <w:rFonts w:ascii="Times New Roman" w:eastAsia="楷体_GB2312" w:hAnsi="Times New Roman"/>
          <w:b/>
          <w:kern w:val="2"/>
          <w:sz w:val="32"/>
          <w:szCs w:val="32"/>
        </w:rPr>
        <w:lastRenderedPageBreak/>
        <w:t>第七条</w:t>
      </w:r>
      <w:r>
        <w:rPr>
          <w:rFonts w:ascii="Times New Roman" w:eastAsia="仿宋_GB2312" w:hAnsi="Times New Roman"/>
          <w:kern w:val="2"/>
          <w:sz w:val="32"/>
          <w:szCs w:val="32"/>
        </w:rPr>
        <w:t xml:space="preserve">  </w:t>
      </w:r>
      <w:r>
        <w:rPr>
          <w:rFonts w:ascii="Times New Roman" w:eastAsia="仿宋_GB2312" w:hAnsi="Times New Roman"/>
          <w:kern w:val="2"/>
          <w:sz w:val="32"/>
          <w:szCs w:val="32"/>
        </w:rPr>
        <w:t>共享师资应以习近平新时代中国特色社会主义思想为指导，带头</w:t>
      </w:r>
      <w:proofErr w:type="gramStart"/>
      <w:r>
        <w:rPr>
          <w:rFonts w:ascii="Times New Roman" w:eastAsia="仿宋_GB2312" w:hAnsi="Times New Roman"/>
          <w:kern w:val="2"/>
          <w:sz w:val="32"/>
          <w:szCs w:val="32"/>
        </w:rPr>
        <w:t>践行</w:t>
      </w:r>
      <w:proofErr w:type="gramEnd"/>
      <w:r>
        <w:rPr>
          <w:rFonts w:ascii="Times New Roman" w:eastAsia="仿宋_GB2312" w:hAnsi="Times New Roman"/>
          <w:kern w:val="2"/>
          <w:sz w:val="32"/>
          <w:szCs w:val="32"/>
        </w:rPr>
        <w:t>社会主义核心价值观，模范遵守法律法规，努力提高思想政治素质。热爱农民教育培训事业</w:t>
      </w:r>
      <w:r>
        <w:rPr>
          <w:rFonts w:ascii="Times New Roman" w:eastAsia="仿宋_GB2312" w:hAnsi="Times New Roman"/>
          <w:sz w:val="32"/>
          <w:szCs w:val="32"/>
        </w:rPr>
        <w:t>，恪守师德规范，爱岗敬业，</w:t>
      </w:r>
      <w:r>
        <w:rPr>
          <w:rFonts w:ascii="Times New Roman" w:eastAsia="仿宋_GB2312" w:hAnsi="Times New Roman"/>
          <w:kern w:val="2"/>
          <w:sz w:val="32"/>
          <w:szCs w:val="32"/>
        </w:rPr>
        <w:t>言传身教</w:t>
      </w:r>
      <w:r>
        <w:rPr>
          <w:rFonts w:ascii="Times New Roman" w:eastAsia="仿宋_GB2312" w:hAnsi="Times New Roman"/>
          <w:sz w:val="32"/>
          <w:szCs w:val="32"/>
        </w:rPr>
        <w:t>，为人师表</w:t>
      </w:r>
      <w:r>
        <w:rPr>
          <w:rFonts w:ascii="Times New Roman" w:eastAsia="仿宋_GB2312" w:hAnsi="Times New Roman"/>
          <w:kern w:val="2"/>
          <w:sz w:val="32"/>
          <w:szCs w:val="32"/>
        </w:rPr>
        <w:t>。</w:t>
      </w:r>
    </w:p>
    <w:p w:rsidR="00D65333" w:rsidRDefault="00D65333" w:rsidP="00D65333">
      <w:pPr>
        <w:pStyle w:val="a6"/>
        <w:widowControl/>
        <w:ind w:firstLineChars="200" w:firstLine="643"/>
        <w:jc w:val="both"/>
        <w:rPr>
          <w:rFonts w:ascii="Times New Roman" w:eastAsia="仿宋_GB2312" w:hAnsi="Times New Roman"/>
          <w:sz w:val="32"/>
          <w:szCs w:val="32"/>
        </w:rPr>
      </w:pPr>
      <w:r>
        <w:rPr>
          <w:rFonts w:ascii="Times New Roman" w:eastAsia="楷体_GB2312" w:hAnsi="Times New Roman"/>
          <w:b/>
          <w:sz w:val="32"/>
          <w:szCs w:val="32"/>
        </w:rPr>
        <w:t>第八条</w:t>
      </w:r>
      <w:r>
        <w:rPr>
          <w:rFonts w:ascii="Times New Roman" w:eastAsia="仿宋_GB2312" w:hAnsi="Times New Roman"/>
          <w:sz w:val="32"/>
          <w:szCs w:val="32"/>
        </w:rPr>
        <w:t xml:space="preserve">  </w:t>
      </w:r>
      <w:r>
        <w:rPr>
          <w:rFonts w:ascii="Times New Roman" w:eastAsia="仿宋_GB2312" w:hAnsi="Times New Roman"/>
          <w:kern w:val="2"/>
          <w:sz w:val="32"/>
          <w:szCs w:val="32"/>
        </w:rPr>
        <w:t>共享师资</w:t>
      </w:r>
      <w:r>
        <w:rPr>
          <w:rFonts w:ascii="Times New Roman" w:eastAsia="仿宋_GB2312" w:hAnsi="Times New Roman"/>
          <w:sz w:val="32"/>
          <w:szCs w:val="32"/>
        </w:rPr>
        <w:t>应坚持一线教学，积极承担培训教学任务，按照培训规范和要求开展培训。处理好本职工作与农民培训工作的关系，每年完成规定的课时量，并</w:t>
      </w:r>
      <w:r>
        <w:rPr>
          <w:rFonts w:ascii="Times New Roman" w:eastAsia="仿宋_GB2312" w:hAnsi="Times New Roman"/>
          <w:kern w:val="2"/>
          <w:sz w:val="32"/>
          <w:szCs w:val="32"/>
        </w:rPr>
        <w:t>积极</w:t>
      </w:r>
      <w:r>
        <w:rPr>
          <w:rFonts w:ascii="Times New Roman" w:eastAsia="仿宋_GB2312" w:hAnsi="Times New Roman"/>
          <w:sz w:val="32"/>
          <w:szCs w:val="32"/>
        </w:rPr>
        <w:t>为学员提供相关工作指导、信息咨询等跟踪服务，</w:t>
      </w:r>
      <w:r>
        <w:rPr>
          <w:rFonts w:ascii="Times New Roman" w:eastAsia="仿宋_GB2312" w:hAnsi="Times New Roman"/>
          <w:sz w:val="32"/>
          <w:szCs w:val="28"/>
        </w:rPr>
        <w:t>帮助学员转变思想观念、促进创业创新、解决工作实际问题</w:t>
      </w:r>
      <w:r>
        <w:rPr>
          <w:rFonts w:ascii="Times New Roman" w:eastAsia="仿宋_GB2312" w:hAnsi="Times New Roman"/>
          <w:sz w:val="32"/>
          <w:szCs w:val="32"/>
        </w:rPr>
        <w:t>。发挥全国共享师资作用，积极跨区域开展培训教学。</w:t>
      </w:r>
    </w:p>
    <w:p w:rsidR="00D65333" w:rsidRDefault="00D65333" w:rsidP="00D65333">
      <w:pPr>
        <w:pStyle w:val="a6"/>
        <w:widowControl/>
        <w:ind w:firstLineChars="200" w:firstLine="643"/>
        <w:jc w:val="both"/>
        <w:rPr>
          <w:rFonts w:ascii="Times New Roman" w:eastAsia="仿宋_GB2312" w:hAnsi="Times New Roman"/>
          <w:kern w:val="2"/>
          <w:sz w:val="32"/>
          <w:szCs w:val="32"/>
        </w:rPr>
      </w:pPr>
      <w:r>
        <w:rPr>
          <w:rFonts w:ascii="Times New Roman" w:eastAsia="楷体_GB2312" w:hAnsi="Times New Roman"/>
          <w:b/>
          <w:kern w:val="2"/>
          <w:sz w:val="32"/>
          <w:szCs w:val="32"/>
        </w:rPr>
        <w:t>第九条</w:t>
      </w:r>
      <w:r>
        <w:rPr>
          <w:rFonts w:ascii="Times New Roman" w:eastAsia="仿宋_GB2312" w:hAnsi="Times New Roman"/>
          <w:kern w:val="2"/>
          <w:sz w:val="32"/>
          <w:szCs w:val="32"/>
        </w:rPr>
        <w:t xml:space="preserve"> </w:t>
      </w:r>
      <w:r>
        <w:rPr>
          <w:rFonts w:ascii="Times New Roman" w:eastAsia="仿宋_GB2312" w:hAnsi="Times New Roman"/>
          <w:kern w:val="2"/>
          <w:sz w:val="32"/>
          <w:szCs w:val="28"/>
        </w:rPr>
        <w:t xml:space="preserve"> </w:t>
      </w:r>
      <w:r>
        <w:rPr>
          <w:rFonts w:ascii="Times New Roman" w:eastAsia="仿宋_GB2312" w:hAnsi="Times New Roman"/>
          <w:kern w:val="2"/>
          <w:sz w:val="32"/>
          <w:szCs w:val="28"/>
        </w:rPr>
        <w:t>共享师资应积极加强学习，掌握基本的教学方法，努力学习应用现代教学理念和教育技术，提升教学能力，始终保持较好的教育教学工作水平。围绕农民培训，创新方法途径，总结经验模式，积极承担课程建设和教学资源开发等教学研究任</w:t>
      </w:r>
      <w:r>
        <w:rPr>
          <w:rFonts w:ascii="Times New Roman" w:eastAsia="仿宋_GB2312" w:hAnsi="Times New Roman"/>
          <w:kern w:val="2"/>
          <w:sz w:val="32"/>
          <w:szCs w:val="32"/>
        </w:rPr>
        <w:t>务，努力打造有特色、受欢迎的精品课程和教学资源。</w:t>
      </w:r>
    </w:p>
    <w:p w:rsidR="00D65333" w:rsidRDefault="00D65333" w:rsidP="00D65333">
      <w:pPr>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共享师资应充分发挥示范引领作用，积极牵头或参与开展师资培训、教学观摩、教学研讨、教学改革等工作，服务地方农民教育培训工作发展，带动当地农民教育培训工作质量的提高。积极推动本人教学领域的知识普及和推广，制作微课，分享优质教学内容、经验和方法。</w:t>
      </w:r>
    </w:p>
    <w:p w:rsidR="00D65333" w:rsidRDefault="00D65333" w:rsidP="00D65333">
      <w:pPr>
        <w:pStyle w:val="a6"/>
        <w:widowControl/>
        <w:jc w:val="center"/>
        <w:rPr>
          <w:rFonts w:ascii="Times New Roman" w:eastAsia="黑体" w:hAnsi="Times New Roman"/>
          <w:kern w:val="2"/>
          <w:sz w:val="32"/>
          <w:szCs w:val="32"/>
        </w:rPr>
      </w:pPr>
      <w:r>
        <w:rPr>
          <w:rFonts w:ascii="Times New Roman" w:eastAsia="黑体" w:hAnsi="Times New Roman"/>
          <w:kern w:val="2"/>
          <w:sz w:val="32"/>
          <w:szCs w:val="32"/>
        </w:rPr>
        <w:t>第四章</w:t>
      </w:r>
      <w:r>
        <w:rPr>
          <w:rFonts w:ascii="Times New Roman" w:eastAsia="黑体" w:hAnsi="Times New Roman"/>
          <w:kern w:val="2"/>
          <w:sz w:val="32"/>
          <w:szCs w:val="32"/>
        </w:rPr>
        <w:t xml:space="preserve">  </w:t>
      </w:r>
      <w:r>
        <w:rPr>
          <w:rFonts w:ascii="Times New Roman" w:eastAsia="黑体" w:hAnsi="Times New Roman"/>
          <w:kern w:val="2"/>
          <w:sz w:val="32"/>
          <w:szCs w:val="32"/>
        </w:rPr>
        <w:t>培养和使用</w:t>
      </w:r>
    </w:p>
    <w:p w:rsidR="00D65333" w:rsidRDefault="00D65333" w:rsidP="00D65333">
      <w:pPr>
        <w:ind w:firstLineChars="200" w:firstLine="643"/>
        <w:rPr>
          <w:rFonts w:ascii="Times New Roman" w:eastAsia="仿宋" w:hAnsi="Times New Roman" w:cs="Times New Roman"/>
          <w:kern w:val="0"/>
          <w:sz w:val="36"/>
          <w:szCs w:val="36"/>
        </w:rPr>
      </w:pPr>
      <w:r>
        <w:rPr>
          <w:rFonts w:ascii="Times New Roman" w:eastAsia="楷体_GB2312" w:hAnsi="Times New Roman" w:cs="Times New Roman"/>
          <w:b/>
          <w:sz w:val="32"/>
          <w:szCs w:val="32"/>
        </w:rPr>
        <w:lastRenderedPageBreak/>
        <w:t>第十一条</w:t>
      </w:r>
      <w:r>
        <w:rPr>
          <w:rFonts w:ascii="Times New Roman" w:eastAsia="楷体_GB2312" w:hAnsi="Times New Roman" w:cs="Times New Roman"/>
          <w:b/>
          <w:sz w:val="32"/>
          <w:szCs w:val="32"/>
        </w:rPr>
        <w:t xml:space="preserve">  </w:t>
      </w:r>
      <w:r>
        <w:rPr>
          <w:rFonts w:ascii="Times New Roman" w:eastAsia="仿宋_GB2312" w:hAnsi="Times New Roman" w:cs="Times New Roman"/>
          <w:sz w:val="32"/>
          <w:szCs w:val="32"/>
        </w:rPr>
        <w:t>中央农广校建立共享师资培训制度，对共享师资进行培训，并不定期组织教学评比、教学观摩、经验交流、课题研究等活动，搭建师资成长平台。省级农广</w:t>
      </w:r>
      <w:proofErr w:type="gramStart"/>
      <w:r>
        <w:rPr>
          <w:rFonts w:ascii="Times New Roman" w:eastAsia="仿宋_GB2312" w:hAnsi="Times New Roman" w:cs="Times New Roman"/>
          <w:sz w:val="32"/>
          <w:szCs w:val="32"/>
        </w:rPr>
        <w:t>校根据</w:t>
      </w:r>
      <w:proofErr w:type="gramEnd"/>
      <w:r>
        <w:rPr>
          <w:rFonts w:ascii="Times New Roman" w:eastAsia="仿宋_GB2312" w:hAnsi="Times New Roman" w:cs="Times New Roman"/>
          <w:sz w:val="32"/>
          <w:szCs w:val="32"/>
        </w:rPr>
        <w:t>实际情况，积极对共享师资进行跟踪培养，安排共享师资参加教学实践、学习培训和研讨交流等活动，促进共享师资更新观念、拓宽视野、提升能力。</w:t>
      </w:r>
    </w:p>
    <w:p w:rsidR="00D65333" w:rsidRDefault="00D65333" w:rsidP="00D65333">
      <w:pPr>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第十二条</w:t>
      </w:r>
      <w:r>
        <w:rPr>
          <w:rFonts w:ascii="Times New Roman" w:eastAsia="楷体_GB2312" w:hAnsi="Times New Roman" w:cs="Times New Roman"/>
          <w:b/>
          <w:sz w:val="32"/>
          <w:szCs w:val="32"/>
        </w:rPr>
        <w:t xml:space="preserve">  </w:t>
      </w:r>
      <w:r>
        <w:rPr>
          <w:rFonts w:ascii="Times New Roman" w:eastAsia="仿宋_GB2312" w:hAnsi="Times New Roman" w:cs="Times New Roman"/>
          <w:sz w:val="32"/>
          <w:szCs w:val="32"/>
        </w:rPr>
        <w:t>共享师资在全国范围内，通过统一派遣与个人直接对接相结合的方式使用。共享师资要服从中央农广校和省级农广校的统一派遣和管理，也可自行承担教学任务。各级农广</w:t>
      </w:r>
      <w:proofErr w:type="gramStart"/>
      <w:r>
        <w:rPr>
          <w:rFonts w:ascii="Times New Roman" w:eastAsia="仿宋_GB2312" w:hAnsi="Times New Roman" w:cs="Times New Roman"/>
          <w:sz w:val="32"/>
          <w:szCs w:val="32"/>
        </w:rPr>
        <w:t>校举办</w:t>
      </w:r>
      <w:proofErr w:type="gramEnd"/>
      <w:r>
        <w:rPr>
          <w:rFonts w:ascii="Times New Roman" w:eastAsia="仿宋_GB2312" w:hAnsi="Times New Roman" w:cs="Times New Roman"/>
          <w:sz w:val="32"/>
          <w:szCs w:val="32"/>
        </w:rPr>
        <w:t>的农民培训及师资培训，应优先聘请共享师资授课。鼓励各地跨区域选用师资。</w:t>
      </w:r>
    </w:p>
    <w:p w:rsidR="00D65333" w:rsidRDefault="00D65333" w:rsidP="00D65333">
      <w:pPr>
        <w:pStyle w:val="a6"/>
        <w:widowControl/>
        <w:ind w:firstLineChars="200" w:firstLine="643"/>
        <w:rPr>
          <w:rFonts w:ascii="Times New Roman" w:eastAsia="仿宋_GB2312" w:hAnsi="Times New Roman"/>
          <w:sz w:val="32"/>
          <w:szCs w:val="32"/>
        </w:rPr>
      </w:pPr>
      <w:r>
        <w:rPr>
          <w:rFonts w:ascii="Times New Roman" w:eastAsia="楷体_GB2312" w:hAnsi="Times New Roman"/>
          <w:b/>
          <w:sz w:val="32"/>
          <w:szCs w:val="32"/>
        </w:rPr>
        <w:t>第十三条</w:t>
      </w:r>
      <w:r>
        <w:rPr>
          <w:rFonts w:ascii="Times New Roman" w:eastAsia="楷体_GB2312" w:hAnsi="Times New Roman"/>
          <w:b/>
          <w:sz w:val="32"/>
          <w:szCs w:val="32"/>
        </w:rPr>
        <w:t xml:space="preserve"> </w:t>
      </w:r>
      <w:r>
        <w:rPr>
          <w:rFonts w:ascii="Times New Roman" w:eastAsia="仿宋_GB2312" w:hAnsi="Times New Roman"/>
          <w:sz w:val="32"/>
          <w:szCs w:val="32"/>
        </w:rPr>
        <w:t xml:space="preserve"> </w:t>
      </w:r>
      <w:r>
        <w:rPr>
          <w:rFonts w:ascii="Times New Roman" w:eastAsia="仿宋_GB2312" w:hAnsi="Times New Roman"/>
          <w:kern w:val="2"/>
          <w:sz w:val="32"/>
          <w:szCs w:val="32"/>
        </w:rPr>
        <w:t>共享师资</w:t>
      </w:r>
      <w:r>
        <w:rPr>
          <w:rFonts w:ascii="Times New Roman" w:eastAsia="仿宋_GB2312" w:hAnsi="Times New Roman"/>
          <w:sz w:val="32"/>
          <w:szCs w:val="32"/>
        </w:rPr>
        <w:t>每次完成教学任务后，由各培训机构承担食宿、交通费用，并按照《中央和国家机关培训费管理办法》要求，结合培训工作量，及时支付讲课费。</w:t>
      </w:r>
    </w:p>
    <w:p w:rsidR="00D65333" w:rsidRDefault="00D65333" w:rsidP="00D65333">
      <w:pPr>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第十四条</w:t>
      </w:r>
      <w:r>
        <w:rPr>
          <w:rFonts w:ascii="Times New Roman" w:eastAsia="楷体_GB2312" w:hAnsi="Times New Roman" w:cs="Times New Roman"/>
          <w:b/>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各级农</w:t>
      </w:r>
      <w:proofErr w:type="gramStart"/>
      <w:r>
        <w:rPr>
          <w:rFonts w:ascii="Times New Roman" w:eastAsia="仿宋_GB2312" w:hAnsi="Times New Roman" w:cs="Times New Roman"/>
          <w:sz w:val="32"/>
          <w:szCs w:val="32"/>
        </w:rPr>
        <w:t>广校应采用</w:t>
      </w:r>
      <w:proofErr w:type="gramEnd"/>
      <w:r>
        <w:rPr>
          <w:rFonts w:ascii="Times New Roman" w:eastAsia="仿宋_GB2312" w:hAnsi="Times New Roman" w:cs="Times New Roman"/>
          <w:sz w:val="32"/>
          <w:szCs w:val="32"/>
        </w:rPr>
        <w:t>多种形式宣传共享师资的先进事迹，推广其工作经验和教学成果，培养造就一支省内闻名、全国知名的名师队伍。</w:t>
      </w:r>
    </w:p>
    <w:p w:rsidR="00D65333" w:rsidRDefault="00D65333" w:rsidP="00D65333">
      <w:pPr>
        <w:pStyle w:val="a6"/>
        <w:widowControl/>
        <w:shd w:val="clear" w:color="auto" w:fill="FFFFFF"/>
        <w:jc w:val="center"/>
        <w:rPr>
          <w:rFonts w:ascii="Times New Roman" w:eastAsia="黑体" w:hAnsi="Times New Roman"/>
          <w:kern w:val="2"/>
          <w:sz w:val="32"/>
          <w:szCs w:val="32"/>
        </w:rPr>
      </w:pPr>
      <w:r>
        <w:rPr>
          <w:rFonts w:ascii="Times New Roman" w:eastAsia="黑体" w:hAnsi="Times New Roman"/>
          <w:kern w:val="2"/>
          <w:sz w:val="32"/>
          <w:szCs w:val="32"/>
        </w:rPr>
        <w:t>第五章</w:t>
      </w:r>
      <w:r>
        <w:rPr>
          <w:rFonts w:ascii="Times New Roman" w:eastAsia="黑体" w:hAnsi="Times New Roman"/>
          <w:kern w:val="2"/>
          <w:sz w:val="32"/>
          <w:szCs w:val="32"/>
        </w:rPr>
        <w:t xml:space="preserve">  </w:t>
      </w:r>
      <w:r>
        <w:rPr>
          <w:rFonts w:ascii="Times New Roman" w:eastAsia="黑体" w:hAnsi="Times New Roman"/>
          <w:kern w:val="2"/>
          <w:sz w:val="32"/>
          <w:szCs w:val="32"/>
        </w:rPr>
        <w:t>考核和管理</w:t>
      </w:r>
    </w:p>
    <w:p w:rsidR="00D65333" w:rsidRDefault="00D65333" w:rsidP="00D65333">
      <w:pPr>
        <w:pStyle w:val="a6"/>
        <w:widowControl/>
        <w:shd w:val="clear" w:color="auto" w:fill="FFFFFF"/>
        <w:ind w:firstLineChars="200" w:firstLine="643"/>
        <w:jc w:val="both"/>
        <w:rPr>
          <w:rFonts w:ascii="Times New Roman" w:eastAsia="仿宋_GB2312" w:hAnsi="Times New Roman"/>
          <w:kern w:val="2"/>
          <w:sz w:val="32"/>
          <w:szCs w:val="32"/>
        </w:rPr>
      </w:pPr>
      <w:r>
        <w:rPr>
          <w:rFonts w:ascii="Times New Roman" w:eastAsia="楷体_GB2312" w:hAnsi="Times New Roman"/>
          <w:b/>
          <w:kern w:val="2"/>
          <w:sz w:val="32"/>
          <w:szCs w:val="32"/>
        </w:rPr>
        <w:t>第十五条</w:t>
      </w:r>
      <w:r>
        <w:rPr>
          <w:rFonts w:ascii="Times New Roman" w:eastAsia="仿宋_GB2312" w:hAnsi="Times New Roman"/>
          <w:kern w:val="2"/>
          <w:sz w:val="32"/>
          <w:szCs w:val="32"/>
        </w:rPr>
        <w:t xml:space="preserve">  </w:t>
      </w:r>
      <w:r>
        <w:rPr>
          <w:rFonts w:ascii="Times New Roman" w:eastAsia="仿宋_GB2312" w:hAnsi="Times New Roman"/>
          <w:kern w:val="2"/>
          <w:sz w:val="32"/>
          <w:szCs w:val="32"/>
        </w:rPr>
        <w:t>中央农广校负责共享师资的遴选发布、示范培训和统筹管理，并与省级农广校共同进行师资培养使用。省级农广校负责本省师资的推荐和日常管理，及时对师资入</w:t>
      </w:r>
      <w:r>
        <w:rPr>
          <w:rFonts w:ascii="Times New Roman" w:eastAsia="仿宋_GB2312" w:hAnsi="Times New Roman"/>
          <w:kern w:val="2"/>
          <w:sz w:val="32"/>
          <w:szCs w:val="32"/>
        </w:rPr>
        <w:lastRenderedPageBreak/>
        <w:t>库信息进行更新，要积极使用并邀请共享师资参与本省教学研讨、评比、培训等相关教研活动。</w:t>
      </w:r>
    </w:p>
    <w:p w:rsidR="00D65333" w:rsidRDefault="00D65333" w:rsidP="00D65333">
      <w:pPr>
        <w:pStyle w:val="a6"/>
        <w:widowControl/>
        <w:shd w:val="clear" w:color="auto" w:fill="FFFFFF"/>
        <w:ind w:firstLineChars="200" w:firstLine="643"/>
        <w:jc w:val="both"/>
        <w:rPr>
          <w:rFonts w:ascii="Times New Roman" w:eastAsia="仿宋_GB2312" w:hAnsi="Times New Roman"/>
          <w:sz w:val="32"/>
          <w:szCs w:val="32"/>
        </w:rPr>
      </w:pPr>
      <w:r>
        <w:rPr>
          <w:rFonts w:ascii="Times New Roman" w:eastAsia="楷体_GB2312" w:hAnsi="Times New Roman"/>
          <w:b/>
          <w:kern w:val="2"/>
          <w:sz w:val="32"/>
          <w:szCs w:val="32"/>
        </w:rPr>
        <w:t>第十六条</w:t>
      </w:r>
      <w:r>
        <w:rPr>
          <w:rFonts w:ascii="Times New Roman" w:eastAsia="楷体_GB2312" w:hAnsi="Times New Roman"/>
          <w:b/>
          <w:kern w:val="2"/>
          <w:sz w:val="32"/>
          <w:szCs w:val="32"/>
        </w:rPr>
        <w:t xml:space="preserve">  </w:t>
      </w:r>
      <w:r>
        <w:rPr>
          <w:rFonts w:ascii="Times New Roman" w:eastAsia="仿宋_GB2312" w:hAnsi="Times New Roman"/>
          <w:kern w:val="2"/>
          <w:sz w:val="32"/>
          <w:szCs w:val="32"/>
        </w:rPr>
        <w:t>共享师资实行动态管理，每两年进行考核。中央农广</w:t>
      </w:r>
      <w:proofErr w:type="gramStart"/>
      <w:r>
        <w:rPr>
          <w:rFonts w:ascii="Times New Roman" w:eastAsia="仿宋_GB2312" w:hAnsi="Times New Roman"/>
          <w:kern w:val="2"/>
          <w:sz w:val="32"/>
          <w:szCs w:val="32"/>
        </w:rPr>
        <w:t>校制定</w:t>
      </w:r>
      <w:proofErr w:type="gramEnd"/>
      <w:r>
        <w:rPr>
          <w:rFonts w:ascii="Times New Roman" w:eastAsia="仿宋_GB2312" w:hAnsi="Times New Roman"/>
          <w:kern w:val="2"/>
          <w:sz w:val="32"/>
          <w:szCs w:val="32"/>
        </w:rPr>
        <w:t>考核指标，</w:t>
      </w:r>
      <w:r>
        <w:rPr>
          <w:rFonts w:ascii="Times New Roman" w:eastAsia="仿宋_GB2312" w:hAnsi="Times New Roman"/>
          <w:sz w:val="32"/>
          <w:szCs w:val="32"/>
        </w:rPr>
        <w:t>考核内容包括师德表现、培训教学、教学研究和示范作用等。可采取学员满意度测评、随堂听课、调查回访、师资座谈、听取汇报、提交报告等方式进行。</w:t>
      </w:r>
    </w:p>
    <w:p w:rsidR="00D65333" w:rsidRDefault="00D65333" w:rsidP="00D65333">
      <w:pPr>
        <w:ind w:firstLineChars="200" w:firstLine="643"/>
        <w:jc w:val="left"/>
        <w:rPr>
          <w:rFonts w:ascii="Times New Roman" w:eastAsia="仿宋_GB2312" w:hAnsi="Times New Roman" w:cs="Times New Roman"/>
          <w:sz w:val="32"/>
          <w:szCs w:val="32"/>
        </w:rPr>
      </w:pPr>
      <w:r>
        <w:rPr>
          <w:rFonts w:ascii="Times New Roman" w:eastAsia="楷体_GB2312" w:hAnsi="Times New Roman" w:cs="Times New Roman"/>
          <w:b/>
          <w:sz w:val="32"/>
          <w:szCs w:val="32"/>
        </w:rPr>
        <w:t>第十七条</w:t>
      </w:r>
      <w:r>
        <w:rPr>
          <w:rFonts w:ascii="Times New Roman" w:eastAsia="楷体_GB2312" w:hAnsi="Times New Roman" w:cs="Times New Roman"/>
          <w:b/>
          <w:sz w:val="32"/>
          <w:szCs w:val="32"/>
        </w:rPr>
        <w:t xml:space="preserve">  </w:t>
      </w:r>
      <w:r>
        <w:rPr>
          <w:rFonts w:ascii="Times New Roman" w:eastAsia="仿宋_GB2312" w:hAnsi="Times New Roman" w:cs="Times New Roman"/>
          <w:sz w:val="32"/>
          <w:szCs w:val="32"/>
        </w:rPr>
        <w:t>共享师资每次完成教学任务后，由聘请的教育培训机构填写《共享师资授课情况反馈表》；开展学员跟踪服务后，由学员填写《共享师资学员跟踪服务表》，作为考核重要依据。相关表格由教育培训机构和共享师资各留存一份，共享师资要及时将有关情况反馈省级农广校。</w:t>
      </w:r>
    </w:p>
    <w:p w:rsidR="00D65333" w:rsidRDefault="00D65333" w:rsidP="00D65333">
      <w:pPr>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第十八条</w:t>
      </w:r>
      <w:r>
        <w:rPr>
          <w:rFonts w:ascii="Times New Roman" w:eastAsia="楷体_GB2312" w:hAnsi="Times New Roman" w:cs="Times New Roman"/>
          <w:b/>
          <w:sz w:val="32"/>
          <w:szCs w:val="32"/>
        </w:rPr>
        <w:t xml:space="preserve">  </w:t>
      </w:r>
      <w:r>
        <w:rPr>
          <w:rFonts w:ascii="Times New Roman" w:eastAsia="仿宋_GB2312" w:hAnsi="Times New Roman" w:cs="Times New Roman"/>
          <w:bCs/>
          <w:sz w:val="32"/>
          <w:szCs w:val="32"/>
        </w:rPr>
        <w:t>考核按照个人自评、省级审核、中央校总评的程序进行。</w:t>
      </w:r>
      <w:r>
        <w:rPr>
          <w:rFonts w:ascii="Times New Roman" w:eastAsia="仿宋_GB2312" w:hAnsi="Times New Roman" w:cs="Times New Roman"/>
          <w:sz w:val="32"/>
          <w:szCs w:val="32"/>
        </w:rPr>
        <w:t>由共享师资对照师资考核指标进行自评，并将相关证明材料一并报送省级农广校。省级农广</w:t>
      </w:r>
      <w:proofErr w:type="gramStart"/>
      <w:r>
        <w:rPr>
          <w:rFonts w:ascii="Times New Roman" w:eastAsia="仿宋_GB2312" w:hAnsi="Times New Roman" w:cs="Times New Roman"/>
          <w:sz w:val="32"/>
          <w:szCs w:val="32"/>
        </w:rPr>
        <w:t>校根据</w:t>
      </w:r>
      <w:proofErr w:type="gramEnd"/>
      <w:r>
        <w:rPr>
          <w:rFonts w:ascii="Times New Roman" w:eastAsia="仿宋_GB2312" w:hAnsi="Times New Roman" w:cs="Times New Roman"/>
          <w:sz w:val="32"/>
          <w:szCs w:val="32"/>
        </w:rPr>
        <w:t>师资提供的证明材料，结合派遣任务完成和日常管理中掌握情况等对师资自评情况进行审核，并将审核结果报中央农广校。中央农广</w:t>
      </w:r>
      <w:proofErr w:type="gramStart"/>
      <w:r>
        <w:rPr>
          <w:rFonts w:ascii="Times New Roman" w:eastAsia="仿宋_GB2312" w:hAnsi="Times New Roman" w:cs="Times New Roman"/>
          <w:sz w:val="32"/>
          <w:szCs w:val="32"/>
        </w:rPr>
        <w:t>校按照</w:t>
      </w:r>
      <w:proofErr w:type="gramEnd"/>
      <w:r>
        <w:rPr>
          <w:rFonts w:ascii="Times New Roman" w:eastAsia="仿宋_GB2312" w:hAnsi="Times New Roman" w:cs="Times New Roman"/>
          <w:sz w:val="32"/>
          <w:szCs w:val="32"/>
        </w:rPr>
        <w:t>个人自评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、省级校审核</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、中央校总评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的比重，综合确定考核结果。</w:t>
      </w:r>
    </w:p>
    <w:p w:rsidR="00D65333" w:rsidRDefault="00D65333" w:rsidP="00D65333">
      <w:pPr>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第十九条</w:t>
      </w:r>
      <w:r>
        <w:rPr>
          <w:rFonts w:ascii="Times New Roman" w:eastAsia="仿宋_GB2312" w:hAnsi="Times New Roman" w:cs="Times New Roman"/>
          <w:sz w:val="27"/>
          <w:szCs w:val="27"/>
          <w:shd w:val="clear" w:color="auto" w:fill="FFFFFF"/>
        </w:rPr>
        <w:t xml:space="preserve">  </w:t>
      </w:r>
      <w:r>
        <w:rPr>
          <w:rFonts w:ascii="Times New Roman" w:eastAsia="仿宋_GB2312" w:hAnsi="Times New Roman" w:cs="Times New Roman"/>
          <w:sz w:val="32"/>
          <w:szCs w:val="32"/>
        </w:rPr>
        <w:t>考核结果分为优秀、合格、不合格三个等次。</w:t>
      </w:r>
    </w:p>
    <w:p w:rsidR="00D65333" w:rsidRDefault="00D65333" w:rsidP="00D653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（一）师德师风优良，在育人、教学、跟踪服务、示范作用发挥等方面成绩显著，获得较好教学成果，考核得分</w:t>
      </w:r>
      <w:r>
        <w:rPr>
          <w:rFonts w:ascii="Times New Roman" w:eastAsia="仿宋_GB2312" w:hAnsi="Times New Roman" w:cs="Times New Roman"/>
          <w:sz w:val="32"/>
          <w:szCs w:val="32"/>
        </w:rPr>
        <w:t>85</w:t>
      </w:r>
      <w:r>
        <w:rPr>
          <w:rFonts w:ascii="Times New Roman" w:eastAsia="仿宋_GB2312" w:hAnsi="Times New Roman" w:cs="Times New Roman"/>
          <w:sz w:val="32"/>
          <w:szCs w:val="32"/>
        </w:rPr>
        <w:lastRenderedPageBreak/>
        <w:t>分及以上，评定为优秀。</w:t>
      </w:r>
    </w:p>
    <w:p w:rsidR="00D65333" w:rsidRDefault="00D65333" w:rsidP="00D653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（二）师德表现好，能履行共享师资职责，在育人、教学、跟踪服务、示范作用发挥等方面取得一定成果的，考核得分</w:t>
      </w:r>
      <w:r>
        <w:rPr>
          <w:rFonts w:ascii="Times New Roman" w:eastAsia="仿宋_GB2312" w:hAnsi="Times New Roman" w:cs="Times New Roman"/>
          <w:sz w:val="32"/>
          <w:szCs w:val="32"/>
        </w:rPr>
        <w:t>60—84</w:t>
      </w:r>
      <w:r>
        <w:rPr>
          <w:rFonts w:ascii="Times New Roman" w:eastAsia="仿宋_GB2312" w:hAnsi="Times New Roman" w:cs="Times New Roman"/>
          <w:sz w:val="32"/>
          <w:szCs w:val="32"/>
        </w:rPr>
        <w:t>分，评定为合格。</w:t>
      </w:r>
    </w:p>
    <w:p w:rsidR="00D65333" w:rsidRDefault="00D65333" w:rsidP="00D653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（三）师德表现不良，未能履行共享师资职责，因个人原因每年未满</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次培训教学，考核期内累计</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次无故不服从中央农广校、省级农广校的调配和派遣，工作中造成严重失误或在考核中弄虚作假的，考核得分低于</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分，评定为不合格。</w:t>
      </w:r>
    </w:p>
    <w:p w:rsidR="00D65333" w:rsidRDefault="00D65333" w:rsidP="00D65333">
      <w:pPr>
        <w:pStyle w:val="a6"/>
        <w:widowControl/>
        <w:shd w:val="clear" w:color="auto" w:fill="FFFFFF"/>
        <w:ind w:firstLine="540"/>
        <w:jc w:val="both"/>
        <w:rPr>
          <w:rFonts w:ascii="Times New Roman" w:eastAsia="仿宋_GB2312" w:hAnsi="Times New Roman"/>
          <w:kern w:val="2"/>
          <w:sz w:val="32"/>
          <w:szCs w:val="32"/>
        </w:rPr>
      </w:pPr>
      <w:r>
        <w:rPr>
          <w:rFonts w:ascii="Times New Roman" w:eastAsia="楷体_GB2312" w:hAnsi="Times New Roman"/>
          <w:b/>
          <w:kern w:val="2"/>
          <w:sz w:val="32"/>
          <w:szCs w:val="32"/>
        </w:rPr>
        <w:t>第二十条</w:t>
      </w:r>
      <w:r>
        <w:rPr>
          <w:rFonts w:ascii="Times New Roman" w:eastAsia="楷体_GB2312" w:hAnsi="Times New Roman"/>
          <w:b/>
          <w:kern w:val="2"/>
          <w:sz w:val="32"/>
          <w:szCs w:val="32"/>
        </w:rPr>
        <w:t xml:space="preserve">  </w:t>
      </w:r>
      <w:r>
        <w:rPr>
          <w:rFonts w:ascii="Times New Roman" w:eastAsia="仿宋_GB2312" w:hAnsi="Times New Roman"/>
          <w:sz w:val="32"/>
          <w:szCs w:val="32"/>
        </w:rPr>
        <w:t>考核优秀的师资优先派遣教学任务，参加师资培训、教学研讨、重大活动、重点宣传等。考核</w:t>
      </w:r>
      <w:r>
        <w:rPr>
          <w:rFonts w:ascii="Times New Roman" w:eastAsia="仿宋_GB2312" w:hAnsi="Times New Roman"/>
          <w:kern w:val="2"/>
          <w:sz w:val="32"/>
          <w:szCs w:val="32"/>
        </w:rPr>
        <w:t>不合格取消共享师资资格。</w:t>
      </w:r>
    </w:p>
    <w:p w:rsidR="00D65333" w:rsidRDefault="00D65333" w:rsidP="00D65333">
      <w:pPr>
        <w:pStyle w:val="a6"/>
        <w:widowControl/>
        <w:shd w:val="clear" w:color="auto" w:fill="FFFFFF"/>
        <w:jc w:val="center"/>
        <w:rPr>
          <w:rFonts w:ascii="Times New Roman" w:eastAsia="黑体" w:hAnsi="Times New Roman"/>
          <w:sz w:val="32"/>
          <w:szCs w:val="32"/>
        </w:rPr>
      </w:pPr>
      <w:r>
        <w:rPr>
          <w:rFonts w:ascii="Times New Roman" w:eastAsia="黑体" w:hAnsi="Times New Roman"/>
          <w:sz w:val="32"/>
          <w:szCs w:val="32"/>
        </w:rPr>
        <w:t>第六章</w:t>
      </w:r>
      <w:r>
        <w:rPr>
          <w:rFonts w:ascii="Times New Roman" w:eastAsia="黑体" w:hAnsi="Times New Roman"/>
          <w:sz w:val="32"/>
          <w:szCs w:val="32"/>
        </w:rPr>
        <w:t xml:space="preserve"> </w:t>
      </w:r>
      <w:r>
        <w:rPr>
          <w:rFonts w:ascii="Times New Roman" w:eastAsia="黑体" w:hAnsi="Times New Roman"/>
          <w:sz w:val="32"/>
          <w:szCs w:val="32"/>
        </w:rPr>
        <w:t>附</w:t>
      </w:r>
      <w:r>
        <w:rPr>
          <w:rFonts w:ascii="Times New Roman" w:eastAsia="黑体" w:hAnsi="Times New Roman"/>
          <w:sz w:val="32"/>
          <w:szCs w:val="32"/>
        </w:rPr>
        <w:t xml:space="preserve">  </w:t>
      </w:r>
      <w:r>
        <w:rPr>
          <w:rFonts w:ascii="Times New Roman" w:eastAsia="黑体" w:hAnsi="Times New Roman"/>
          <w:sz w:val="32"/>
          <w:szCs w:val="32"/>
        </w:rPr>
        <w:t>则</w:t>
      </w:r>
    </w:p>
    <w:p w:rsidR="00D65333" w:rsidRDefault="00D65333" w:rsidP="00D65333">
      <w:pPr>
        <w:pStyle w:val="a6"/>
        <w:widowControl/>
        <w:shd w:val="clear" w:color="auto" w:fill="FFFFFF"/>
        <w:ind w:firstLine="540"/>
        <w:jc w:val="both"/>
        <w:rPr>
          <w:rFonts w:ascii="Times New Roman" w:eastAsia="仿宋_GB2312" w:hAnsi="Times New Roman"/>
          <w:sz w:val="32"/>
          <w:szCs w:val="32"/>
        </w:rPr>
      </w:pPr>
      <w:r>
        <w:rPr>
          <w:rFonts w:ascii="Times New Roman" w:eastAsia="楷体_GB2312" w:hAnsi="Times New Roman"/>
          <w:b/>
          <w:kern w:val="2"/>
          <w:sz w:val="32"/>
          <w:szCs w:val="32"/>
        </w:rPr>
        <w:t>第二十一条</w:t>
      </w:r>
      <w:r>
        <w:rPr>
          <w:rFonts w:ascii="Times New Roman" w:eastAsia="仿宋_GB2312" w:hAnsi="Times New Roman"/>
          <w:sz w:val="32"/>
          <w:szCs w:val="32"/>
        </w:rPr>
        <w:t xml:space="preserve">  </w:t>
      </w:r>
      <w:r>
        <w:rPr>
          <w:rFonts w:ascii="Times New Roman" w:eastAsia="仿宋_GB2312" w:hAnsi="Times New Roman"/>
          <w:kern w:val="2"/>
          <w:sz w:val="32"/>
          <w:szCs w:val="32"/>
        </w:rPr>
        <w:t>各省级农广</w:t>
      </w:r>
      <w:proofErr w:type="gramStart"/>
      <w:r>
        <w:rPr>
          <w:rFonts w:ascii="Times New Roman" w:eastAsia="仿宋_GB2312" w:hAnsi="Times New Roman"/>
          <w:kern w:val="2"/>
          <w:sz w:val="32"/>
          <w:szCs w:val="32"/>
        </w:rPr>
        <w:t>校可以</w:t>
      </w:r>
      <w:proofErr w:type="gramEnd"/>
      <w:r>
        <w:rPr>
          <w:rFonts w:ascii="Times New Roman" w:eastAsia="仿宋_GB2312" w:hAnsi="Times New Roman"/>
          <w:kern w:val="2"/>
          <w:sz w:val="32"/>
          <w:szCs w:val="32"/>
        </w:rPr>
        <w:t>根据本办法，结合本地实际，制订实施细则。</w:t>
      </w:r>
    </w:p>
    <w:p w:rsidR="00D65333" w:rsidRDefault="00D65333" w:rsidP="00D65333">
      <w:pPr>
        <w:pStyle w:val="a6"/>
        <w:widowControl/>
        <w:shd w:val="clear" w:color="auto" w:fill="FFFFFF"/>
        <w:ind w:firstLine="540"/>
        <w:jc w:val="both"/>
        <w:rPr>
          <w:rFonts w:ascii="Times New Roman" w:eastAsia="仿宋_GB2312" w:hAnsi="Times New Roman"/>
          <w:sz w:val="32"/>
          <w:szCs w:val="32"/>
        </w:rPr>
      </w:pPr>
      <w:r>
        <w:rPr>
          <w:rFonts w:ascii="Times New Roman" w:eastAsia="楷体_GB2312" w:hAnsi="Times New Roman"/>
          <w:b/>
          <w:kern w:val="2"/>
          <w:sz w:val="32"/>
          <w:szCs w:val="32"/>
        </w:rPr>
        <w:t>第二十二条</w:t>
      </w:r>
      <w:r>
        <w:rPr>
          <w:rFonts w:ascii="Times New Roman" w:eastAsia="仿宋_GB2312" w:hAnsi="Times New Roman"/>
          <w:sz w:val="32"/>
          <w:szCs w:val="32"/>
        </w:rPr>
        <w:t xml:space="preserve">  </w:t>
      </w:r>
      <w:r>
        <w:rPr>
          <w:rFonts w:ascii="Times New Roman" w:eastAsia="仿宋_GB2312" w:hAnsi="Times New Roman"/>
          <w:sz w:val="32"/>
          <w:szCs w:val="32"/>
        </w:rPr>
        <w:t>本办法由</w:t>
      </w:r>
      <w:r>
        <w:rPr>
          <w:rFonts w:ascii="Times New Roman" w:eastAsia="仿宋_GB2312" w:hAnsi="Times New Roman"/>
          <w:kern w:val="2"/>
          <w:sz w:val="32"/>
          <w:szCs w:val="32"/>
        </w:rPr>
        <w:t>中央农广校</w:t>
      </w:r>
      <w:r>
        <w:rPr>
          <w:rFonts w:ascii="Times New Roman" w:eastAsia="仿宋_GB2312" w:hAnsi="Times New Roman"/>
          <w:sz w:val="32"/>
          <w:szCs w:val="32"/>
        </w:rPr>
        <w:t>负责解释。</w:t>
      </w:r>
    </w:p>
    <w:p w:rsidR="00D65333" w:rsidRDefault="00D65333" w:rsidP="00D65333">
      <w:pPr>
        <w:pStyle w:val="a6"/>
        <w:widowControl/>
        <w:shd w:val="clear" w:color="auto" w:fill="FFFFFF"/>
        <w:ind w:firstLine="540"/>
        <w:jc w:val="both"/>
        <w:rPr>
          <w:rFonts w:ascii="Times New Roman" w:eastAsia="仿宋_GB2312" w:hAnsi="Times New Roman"/>
          <w:sz w:val="32"/>
          <w:szCs w:val="32"/>
        </w:rPr>
      </w:pPr>
      <w:r>
        <w:rPr>
          <w:rFonts w:ascii="Times New Roman" w:eastAsia="楷体_GB2312" w:hAnsi="Times New Roman"/>
          <w:b/>
          <w:kern w:val="2"/>
          <w:sz w:val="32"/>
          <w:szCs w:val="32"/>
        </w:rPr>
        <w:t>第二十三条</w:t>
      </w:r>
      <w:r>
        <w:rPr>
          <w:rFonts w:ascii="Times New Roman" w:eastAsia="仿宋_GB2312" w:hAnsi="Times New Roman"/>
          <w:sz w:val="32"/>
          <w:szCs w:val="32"/>
        </w:rPr>
        <w:t xml:space="preserve">  </w:t>
      </w:r>
      <w:r>
        <w:rPr>
          <w:rFonts w:ascii="Times New Roman" w:eastAsia="仿宋_GB2312" w:hAnsi="Times New Roman"/>
          <w:sz w:val="32"/>
          <w:szCs w:val="32"/>
        </w:rPr>
        <w:t>本办法自颁发之日起执行。</w:t>
      </w:r>
    </w:p>
    <w:p w:rsidR="00D65333" w:rsidRDefault="00D65333" w:rsidP="00D65333">
      <w:pPr>
        <w:ind w:firstLineChars="200" w:firstLine="640"/>
        <w:rPr>
          <w:rFonts w:ascii="Times New Roman" w:eastAsia="仿宋_GB2312" w:hAnsi="Times New Roman" w:cs="Times New Roman"/>
          <w:sz w:val="32"/>
          <w:szCs w:val="32"/>
        </w:rPr>
      </w:pPr>
    </w:p>
    <w:p w:rsidR="00D65333" w:rsidRDefault="00D65333" w:rsidP="00D6533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附表：</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全国共享农民</w:t>
      </w:r>
      <w:proofErr w:type="gramStart"/>
      <w:r>
        <w:rPr>
          <w:rFonts w:ascii="Times New Roman" w:eastAsia="仿宋_GB2312" w:hAnsi="Times New Roman" w:cs="Times New Roman" w:hint="eastAsia"/>
          <w:sz w:val="32"/>
          <w:szCs w:val="32"/>
        </w:rPr>
        <w:t>思政课</w:t>
      </w:r>
      <w:proofErr w:type="gramEnd"/>
      <w:r>
        <w:rPr>
          <w:rFonts w:ascii="Times New Roman" w:eastAsia="仿宋_GB2312" w:hAnsi="Times New Roman" w:cs="Times New Roman" w:hint="eastAsia"/>
          <w:sz w:val="32"/>
          <w:szCs w:val="32"/>
        </w:rPr>
        <w:t>师资</w:t>
      </w:r>
      <w:r>
        <w:rPr>
          <w:rFonts w:ascii="Times New Roman" w:eastAsia="仿宋_GB2312" w:hAnsi="Times New Roman" w:cs="Times New Roman"/>
          <w:sz w:val="32"/>
          <w:szCs w:val="32"/>
        </w:rPr>
        <w:t>考核指标（试行）</w:t>
      </w:r>
    </w:p>
    <w:p w:rsidR="00D65333" w:rsidRDefault="00D65333" w:rsidP="00D65333">
      <w:pPr>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共享师资授课情况反馈表</w:t>
      </w:r>
    </w:p>
    <w:p w:rsidR="00D65333" w:rsidRDefault="00D65333" w:rsidP="00D65333">
      <w:pPr>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共享师资学员跟踪服务表</w:t>
      </w:r>
    </w:p>
    <w:p w:rsidR="00D65333" w:rsidRDefault="00D65333" w:rsidP="00D65333">
      <w:pPr>
        <w:pStyle w:val="a6"/>
        <w:widowControl/>
        <w:shd w:val="clear" w:color="auto" w:fill="FFFFFF"/>
        <w:ind w:firstLineChars="200" w:firstLine="640"/>
        <w:jc w:val="both"/>
        <w:rPr>
          <w:rFonts w:ascii="Times New Roman" w:eastAsia="仿宋_GB2312" w:hAnsi="Times New Roman"/>
          <w:kern w:val="2"/>
          <w:sz w:val="32"/>
          <w:szCs w:val="32"/>
        </w:rPr>
        <w:sectPr w:rsidR="00D65333">
          <w:footerReference w:type="default" r:id="rId5"/>
          <w:pgSz w:w="11906" w:h="16838"/>
          <w:pgMar w:top="1440" w:right="1800" w:bottom="1440" w:left="1800" w:header="851" w:footer="992" w:gutter="0"/>
          <w:pgNumType w:start="1"/>
          <w:cols w:space="0"/>
          <w:docGrid w:type="lines" w:linePitch="312"/>
        </w:sectPr>
      </w:pPr>
    </w:p>
    <w:p w:rsidR="00D65333" w:rsidRDefault="00D65333" w:rsidP="00D65333">
      <w:pPr>
        <w:widowControl/>
        <w:rPr>
          <w:rFonts w:ascii="Times New Roman" w:eastAsia="黑体" w:hAnsi="Times New Roman" w:cs="Times New Roman"/>
          <w:sz w:val="32"/>
          <w:szCs w:val="32"/>
        </w:rPr>
      </w:pPr>
      <w:r>
        <w:rPr>
          <w:rFonts w:ascii="Times New Roman" w:eastAsia="黑体" w:hAnsi="Times New Roman" w:cs="Times New Roman"/>
          <w:sz w:val="32"/>
          <w:szCs w:val="32"/>
        </w:rPr>
        <w:lastRenderedPageBreak/>
        <w:t>附表</w:t>
      </w:r>
      <w:r>
        <w:rPr>
          <w:rFonts w:ascii="Times New Roman" w:eastAsia="黑体" w:hAnsi="Times New Roman" w:cs="Times New Roman"/>
          <w:sz w:val="32"/>
          <w:szCs w:val="32"/>
        </w:rPr>
        <w:t>1</w:t>
      </w:r>
    </w:p>
    <w:p w:rsidR="00D65333" w:rsidRDefault="00D65333" w:rsidP="00D65333">
      <w:pPr>
        <w:jc w:val="center"/>
        <w:rPr>
          <w:rFonts w:ascii="Times New Roman" w:eastAsia="华文中宋" w:hAnsi="Times New Roman" w:cs="Times New Roman"/>
          <w:b/>
          <w:bCs/>
          <w:sz w:val="36"/>
          <w:szCs w:val="36"/>
        </w:rPr>
      </w:pPr>
      <w:r>
        <w:rPr>
          <w:rFonts w:ascii="Times New Roman" w:eastAsia="华文中宋" w:hAnsi="Times New Roman" w:cs="Times New Roman"/>
          <w:b/>
          <w:bCs/>
          <w:sz w:val="36"/>
          <w:szCs w:val="36"/>
        </w:rPr>
        <w:t>全国共享</w:t>
      </w:r>
      <w:r>
        <w:rPr>
          <w:rFonts w:ascii="Times New Roman" w:eastAsia="华文中宋" w:hAnsi="Times New Roman" w:cs="Times New Roman" w:hint="eastAsia"/>
          <w:b/>
          <w:bCs/>
          <w:sz w:val="36"/>
          <w:szCs w:val="36"/>
        </w:rPr>
        <w:t>农民</w:t>
      </w:r>
      <w:proofErr w:type="gramStart"/>
      <w:r>
        <w:rPr>
          <w:rFonts w:ascii="Times New Roman" w:eastAsia="华文中宋" w:hAnsi="Times New Roman" w:cs="Times New Roman" w:hint="eastAsia"/>
          <w:b/>
          <w:bCs/>
          <w:sz w:val="36"/>
          <w:szCs w:val="36"/>
        </w:rPr>
        <w:t>思政课</w:t>
      </w:r>
      <w:proofErr w:type="gramEnd"/>
      <w:r>
        <w:rPr>
          <w:rFonts w:ascii="Times New Roman" w:eastAsia="华文中宋" w:hAnsi="Times New Roman" w:cs="Times New Roman"/>
          <w:b/>
          <w:bCs/>
          <w:sz w:val="36"/>
          <w:szCs w:val="36"/>
        </w:rPr>
        <w:t>师资考核指标（试行）</w:t>
      </w:r>
    </w:p>
    <w:tbl>
      <w:tblPr>
        <w:tblW w:w="14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556"/>
        <w:gridCol w:w="9259"/>
        <w:gridCol w:w="3090"/>
      </w:tblGrid>
      <w:tr w:rsidR="00D65333" w:rsidTr="005147A3">
        <w:trPr>
          <w:trHeight w:val="454"/>
          <w:jc w:val="center"/>
        </w:trPr>
        <w:tc>
          <w:tcPr>
            <w:tcW w:w="1179"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widowControl/>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考核</w:t>
            </w:r>
          </w:p>
          <w:p w:rsidR="00D65333" w:rsidRDefault="00D65333" w:rsidP="005147A3">
            <w:pPr>
              <w:widowControl/>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指标</w:t>
            </w:r>
          </w:p>
        </w:tc>
        <w:tc>
          <w:tcPr>
            <w:tcW w:w="556"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widowControl/>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分值</w:t>
            </w:r>
          </w:p>
        </w:tc>
        <w:tc>
          <w:tcPr>
            <w:tcW w:w="9259"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widowControl/>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考核内容和评分标准</w:t>
            </w:r>
          </w:p>
        </w:tc>
        <w:tc>
          <w:tcPr>
            <w:tcW w:w="3090"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widowControl/>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证明材料</w:t>
            </w:r>
          </w:p>
        </w:tc>
      </w:tr>
      <w:tr w:rsidR="00D65333" w:rsidTr="005147A3">
        <w:trPr>
          <w:trHeight w:val="454"/>
          <w:jc w:val="center"/>
        </w:trPr>
        <w:tc>
          <w:tcPr>
            <w:tcW w:w="1179"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widowControl/>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师德表现</w:t>
            </w:r>
          </w:p>
          <w:p w:rsidR="00D65333" w:rsidRDefault="00D65333" w:rsidP="005147A3">
            <w:pPr>
              <w:widowControl/>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20</w:t>
            </w:r>
            <w:r>
              <w:rPr>
                <w:rFonts w:ascii="Times New Roman" w:eastAsia="仿宋_GB2312" w:hAnsi="Times New Roman" w:cs="Times New Roman"/>
                <w:sz w:val="24"/>
                <w:szCs w:val="24"/>
              </w:rPr>
              <w:t>分）</w:t>
            </w:r>
          </w:p>
        </w:tc>
        <w:tc>
          <w:tcPr>
            <w:tcW w:w="556"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widowControl/>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w:t>
            </w:r>
          </w:p>
        </w:tc>
        <w:tc>
          <w:tcPr>
            <w:tcW w:w="9259"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widowControl/>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政治立场坚定，带头</w:t>
            </w:r>
            <w:proofErr w:type="gramStart"/>
            <w:r>
              <w:rPr>
                <w:rFonts w:ascii="Times New Roman" w:eastAsia="仿宋_GB2312" w:hAnsi="Times New Roman" w:cs="Times New Roman"/>
                <w:sz w:val="24"/>
                <w:szCs w:val="24"/>
              </w:rPr>
              <w:t>践行</w:t>
            </w:r>
            <w:proofErr w:type="gramEnd"/>
            <w:r>
              <w:rPr>
                <w:rFonts w:ascii="Times New Roman" w:eastAsia="仿宋_GB2312" w:hAnsi="Times New Roman" w:cs="Times New Roman"/>
                <w:sz w:val="24"/>
                <w:szCs w:val="24"/>
              </w:rPr>
              <w:t>社会主义核心价值观，不违反国家法律、教育方针政策和规定，教育教学观点正确，得</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分；热爱农业农村，热心农民教育培训事业，爱岗敬业，为人师表，能正确引导农民爱农务农，创业兴业，得</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分。</w:t>
            </w:r>
          </w:p>
        </w:tc>
        <w:tc>
          <w:tcPr>
            <w:tcW w:w="3090"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spacing w:line="300" w:lineRule="exac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共享师资授课情况反馈表；</w:t>
            </w:r>
            <w:r>
              <w:rPr>
                <w:rFonts w:ascii="Times New Roman" w:eastAsia="仿宋_GB2312" w:hAnsi="Times New Roman" w:cs="Times New Roman"/>
                <w:sz w:val="24"/>
                <w:szCs w:val="24"/>
              </w:rPr>
              <w:t>单位年度考核结果、获奖证书等；</w:t>
            </w:r>
          </w:p>
          <w:p w:rsidR="00D65333" w:rsidRDefault="00D65333" w:rsidP="005147A3">
            <w:pPr>
              <w:spacing w:line="300" w:lineRule="exact"/>
              <w:rPr>
                <w:rFonts w:ascii="Times New Roman" w:eastAsia="仿宋_GB2312" w:hAnsi="Times New Roman" w:cs="Times New Roman"/>
                <w:b/>
                <w:bCs/>
                <w:sz w:val="24"/>
                <w:szCs w:val="24"/>
              </w:rPr>
            </w:pPr>
            <w:r>
              <w:rPr>
                <w:rFonts w:ascii="Times New Roman" w:eastAsia="仿宋_GB2312" w:hAnsi="Times New Roman" w:cs="Times New Roman"/>
                <w:sz w:val="24"/>
                <w:szCs w:val="24"/>
              </w:rPr>
              <w:t>学员好评反馈、新闻报道。</w:t>
            </w:r>
          </w:p>
        </w:tc>
      </w:tr>
      <w:tr w:rsidR="00D65333" w:rsidTr="005147A3">
        <w:trPr>
          <w:trHeight w:val="1828"/>
          <w:jc w:val="center"/>
        </w:trPr>
        <w:tc>
          <w:tcPr>
            <w:tcW w:w="1179" w:type="dxa"/>
            <w:vMerge w:val="restart"/>
            <w:tcBorders>
              <w:top w:val="single" w:sz="4" w:space="0" w:color="auto"/>
              <w:left w:val="single" w:sz="4" w:space="0" w:color="auto"/>
              <w:right w:val="single" w:sz="4" w:space="0" w:color="auto"/>
            </w:tcBorders>
            <w:vAlign w:val="center"/>
          </w:tcPr>
          <w:p w:rsidR="00D65333" w:rsidRDefault="00D65333" w:rsidP="005147A3">
            <w:pPr>
              <w:widowControl/>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培训教学</w:t>
            </w:r>
          </w:p>
          <w:p w:rsidR="00D65333" w:rsidRDefault="00D65333" w:rsidP="005147A3">
            <w:pPr>
              <w:widowControl/>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40</w:t>
            </w:r>
            <w:r>
              <w:rPr>
                <w:rFonts w:ascii="Times New Roman" w:eastAsia="仿宋_GB2312" w:hAnsi="Times New Roman" w:cs="Times New Roman"/>
                <w:sz w:val="24"/>
                <w:szCs w:val="24"/>
              </w:rPr>
              <w:t>分）</w:t>
            </w:r>
          </w:p>
        </w:tc>
        <w:tc>
          <w:tcPr>
            <w:tcW w:w="556"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widowControl/>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30</w:t>
            </w:r>
          </w:p>
        </w:tc>
        <w:tc>
          <w:tcPr>
            <w:tcW w:w="9259"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widowControl/>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坚持承担农民培训教学任务，按照培训标准和要求实施教学，平均每年完成</w:t>
            </w:r>
            <w:r>
              <w:rPr>
                <w:rFonts w:ascii="Times New Roman" w:eastAsia="仿宋_GB2312" w:hAnsi="Times New Roman" w:cs="Times New Roman"/>
                <w:sz w:val="24"/>
                <w:szCs w:val="24"/>
              </w:rPr>
              <w:t>3</w:t>
            </w:r>
            <w:r>
              <w:rPr>
                <w:rFonts w:ascii="Times New Roman" w:eastAsia="仿宋_GB2312" w:hAnsi="Times New Roman" w:cs="Times New Roman"/>
                <w:sz w:val="24"/>
                <w:szCs w:val="24"/>
              </w:rPr>
              <w:t>期培训得</w:t>
            </w:r>
            <w:r>
              <w:rPr>
                <w:rFonts w:ascii="Times New Roman" w:eastAsia="仿宋_GB2312" w:hAnsi="Times New Roman" w:cs="Times New Roman"/>
                <w:sz w:val="24"/>
                <w:szCs w:val="24"/>
              </w:rPr>
              <w:t>5</w:t>
            </w:r>
            <w:r>
              <w:rPr>
                <w:rFonts w:ascii="Times New Roman" w:eastAsia="仿宋_GB2312" w:hAnsi="Times New Roman" w:cs="Times New Roman"/>
                <w:sz w:val="24"/>
                <w:szCs w:val="24"/>
              </w:rPr>
              <w:t>分，每多完成</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期加</w:t>
            </w:r>
            <w:r>
              <w:rPr>
                <w:rFonts w:ascii="Times New Roman" w:eastAsia="仿宋_GB2312" w:hAnsi="Times New Roman" w:cs="Times New Roman"/>
                <w:sz w:val="24"/>
                <w:szCs w:val="24"/>
              </w:rPr>
              <w:t>1</w:t>
            </w:r>
            <w:r>
              <w:rPr>
                <w:rFonts w:ascii="Times New Roman" w:eastAsia="仿宋_GB2312" w:hAnsi="Times New Roman" w:cs="Times New Roman"/>
                <w:sz w:val="24"/>
                <w:szCs w:val="24"/>
              </w:rPr>
              <w:t>分，得满</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分为止。跨省份开展培训，平均每年完成</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期得</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分，每多完成</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期加</w:t>
            </w:r>
            <w:r>
              <w:rPr>
                <w:rFonts w:ascii="Times New Roman" w:eastAsia="仿宋_GB2312" w:hAnsi="Times New Roman" w:cs="Times New Roman"/>
                <w:sz w:val="24"/>
                <w:szCs w:val="24"/>
              </w:rPr>
              <w:t>1</w:t>
            </w:r>
            <w:r>
              <w:rPr>
                <w:rFonts w:ascii="Times New Roman" w:eastAsia="仿宋_GB2312" w:hAnsi="Times New Roman" w:cs="Times New Roman"/>
                <w:sz w:val="24"/>
                <w:szCs w:val="24"/>
              </w:rPr>
              <w:t>分，得满</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分为止。授课内容针对性和实用性强，教学方法得当，教学效果良好，学员平均满意率达到</w:t>
            </w:r>
            <w:r>
              <w:rPr>
                <w:rFonts w:ascii="Times New Roman" w:eastAsia="仿宋_GB2312" w:hAnsi="Times New Roman" w:cs="Times New Roman"/>
                <w:sz w:val="24"/>
                <w:szCs w:val="24"/>
              </w:rPr>
              <w:t>4.95</w:t>
            </w:r>
            <w:r>
              <w:rPr>
                <w:rFonts w:ascii="Times New Roman" w:eastAsia="仿宋_GB2312" w:hAnsi="Times New Roman" w:cs="Times New Roman"/>
                <w:sz w:val="24"/>
                <w:szCs w:val="24"/>
              </w:rPr>
              <w:t>分（满分</w:t>
            </w:r>
            <w:r>
              <w:rPr>
                <w:rFonts w:ascii="Times New Roman" w:eastAsia="仿宋_GB2312" w:hAnsi="Times New Roman" w:cs="Times New Roman"/>
                <w:sz w:val="24"/>
                <w:szCs w:val="24"/>
              </w:rPr>
              <w:t>5</w:t>
            </w:r>
            <w:r>
              <w:rPr>
                <w:rFonts w:ascii="Times New Roman" w:eastAsia="仿宋_GB2312" w:hAnsi="Times New Roman" w:cs="Times New Roman"/>
                <w:sz w:val="24"/>
                <w:szCs w:val="24"/>
              </w:rPr>
              <w:t>分）得</w:t>
            </w:r>
            <w:r>
              <w:rPr>
                <w:rFonts w:ascii="Times New Roman" w:eastAsia="仿宋_GB2312" w:hAnsi="Times New Roman" w:cs="Times New Roman"/>
                <w:sz w:val="24"/>
                <w:szCs w:val="24"/>
              </w:rPr>
              <w:t>5</w:t>
            </w:r>
            <w:r>
              <w:rPr>
                <w:rFonts w:ascii="Times New Roman" w:eastAsia="仿宋_GB2312" w:hAnsi="Times New Roman" w:cs="Times New Roman"/>
                <w:sz w:val="24"/>
                <w:szCs w:val="24"/>
              </w:rPr>
              <w:t>分，每增加</w:t>
            </w:r>
            <w:r>
              <w:rPr>
                <w:rFonts w:ascii="Times New Roman" w:eastAsia="仿宋_GB2312" w:hAnsi="Times New Roman" w:cs="Times New Roman"/>
                <w:sz w:val="24"/>
                <w:szCs w:val="24"/>
              </w:rPr>
              <w:t>0.01</w:t>
            </w:r>
            <w:r>
              <w:rPr>
                <w:rFonts w:ascii="Times New Roman" w:eastAsia="仿宋_GB2312" w:hAnsi="Times New Roman" w:cs="Times New Roman"/>
                <w:sz w:val="24"/>
                <w:szCs w:val="24"/>
              </w:rPr>
              <w:t>分加</w:t>
            </w:r>
            <w:r>
              <w:rPr>
                <w:rFonts w:ascii="Times New Roman" w:eastAsia="仿宋_GB2312" w:hAnsi="Times New Roman" w:cs="Times New Roman"/>
                <w:sz w:val="24"/>
                <w:szCs w:val="24"/>
              </w:rPr>
              <w:t>1</w:t>
            </w:r>
            <w:r>
              <w:rPr>
                <w:rFonts w:ascii="Times New Roman" w:eastAsia="仿宋_GB2312" w:hAnsi="Times New Roman" w:cs="Times New Roman"/>
                <w:sz w:val="24"/>
                <w:szCs w:val="24"/>
              </w:rPr>
              <w:t>分，得满</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分为止；每减少</w:t>
            </w:r>
            <w:r>
              <w:rPr>
                <w:rFonts w:ascii="Times New Roman" w:eastAsia="仿宋_GB2312" w:hAnsi="Times New Roman" w:cs="Times New Roman"/>
                <w:sz w:val="24"/>
                <w:szCs w:val="24"/>
              </w:rPr>
              <w:t>0.01</w:t>
            </w:r>
            <w:r>
              <w:rPr>
                <w:rFonts w:ascii="Times New Roman" w:eastAsia="仿宋_GB2312" w:hAnsi="Times New Roman" w:cs="Times New Roman"/>
                <w:sz w:val="24"/>
                <w:szCs w:val="24"/>
              </w:rPr>
              <w:t>分扣</w:t>
            </w:r>
            <w:r>
              <w:rPr>
                <w:rFonts w:ascii="Times New Roman" w:eastAsia="仿宋_GB2312" w:hAnsi="Times New Roman" w:cs="Times New Roman"/>
                <w:sz w:val="24"/>
                <w:szCs w:val="24"/>
              </w:rPr>
              <w:t>1</w:t>
            </w:r>
            <w:r>
              <w:rPr>
                <w:rFonts w:ascii="Times New Roman" w:eastAsia="仿宋_GB2312" w:hAnsi="Times New Roman" w:cs="Times New Roman"/>
                <w:sz w:val="24"/>
                <w:szCs w:val="24"/>
              </w:rPr>
              <w:t>分，扣满</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分为止。</w:t>
            </w:r>
          </w:p>
        </w:tc>
        <w:tc>
          <w:tcPr>
            <w:tcW w:w="3090"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共享师资授课情况反馈表；</w:t>
            </w:r>
          </w:p>
          <w:p w:rsidR="00D65333" w:rsidRDefault="00D65333" w:rsidP="005147A3">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师资库中学员评价结果；</w:t>
            </w:r>
          </w:p>
          <w:p w:rsidR="00D65333" w:rsidRDefault="00D65333" w:rsidP="005147A3">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师资教学信息资料，包括派遣任务书、邀请函、学员手册、听课记录等与授课有关文字和影像资料等；</w:t>
            </w:r>
          </w:p>
          <w:p w:rsidR="00D65333" w:rsidRDefault="00D65333" w:rsidP="005147A3">
            <w:pPr>
              <w:spacing w:line="300" w:lineRule="exac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师资相关新闻报道、获奖证书等。</w:t>
            </w:r>
          </w:p>
        </w:tc>
      </w:tr>
      <w:tr w:rsidR="00D65333" w:rsidTr="005147A3">
        <w:trPr>
          <w:trHeight w:val="1390"/>
          <w:jc w:val="center"/>
        </w:trPr>
        <w:tc>
          <w:tcPr>
            <w:tcW w:w="1179" w:type="dxa"/>
            <w:vMerge/>
            <w:tcBorders>
              <w:left w:val="single" w:sz="4" w:space="0" w:color="auto"/>
              <w:bottom w:val="single" w:sz="4" w:space="0" w:color="auto"/>
              <w:right w:val="single" w:sz="4" w:space="0" w:color="auto"/>
            </w:tcBorders>
            <w:vAlign w:val="center"/>
          </w:tcPr>
          <w:p w:rsidR="00D65333" w:rsidRDefault="00D65333" w:rsidP="005147A3">
            <w:pPr>
              <w:widowControl/>
              <w:spacing w:line="300" w:lineRule="exact"/>
              <w:jc w:val="center"/>
              <w:rPr>
                <w:rFonts w:ascii="Times New Roman" w:eastAsia="仿宋_GB2312" w:hAnsi="Times New Roman" w:cs="Times New Roman"/>
                <w:sz w:val="24"/>
                <w:szCs w:val="24"/>
              </w:rPr>
            </w:pPr>
          </w:p>
        </w:tc>
        <w:tc>
          <w:tcPr>
            <w:tcW w:w="556"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10</w:t>
            </w:r>
          </w:p>
        </w:tc>
        <w:tc>
          <w:tcPr>
            <w:tcW w:w="9259"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widowControl/>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积极为学员工作提供政策解读、信息咨询等相关跟踪服务，学员跟</w:t>
            </w:r>
            <w:r>
              <w:rPr>
                <w:rFonts w:ascii="Times New Roman" w:eastAsia="仿宋_GB2312" w:hAnsi="Times New Roman" w:cs="Times New Roman"/>
                <w:kern w:val="0"/>
                <w:sz w:val="24"/>
                <w:szCs w:val="24"/>
              </w:rPr>
              <w:t>踪服务率达到</w:t>
            </w:r>
            <w:r>
              <w:rPr>
                <w:rFonts w:ascii="Times New Roman" w:eastAsia="仿宋_GB2312" w:hAnsi="Times New Roman" w:cs="Times New Roman"/>
                <w:kern w:val="0"/>
                <w:sz w:val="24"/>
                <w:szCs w:val="24"/>
              </w:rPr>
              <w:t>1%-5%</w:t>
            </w:r>
            <w:r>
              <w:rPr>
                <w:rFonts w:ascii="Times New Roman" w:eastAsia="仿宋_GB2312" w:hAnsi="Times New Roman" w:cs="Times New Roman"/>
                <w:kern w:val="0"/>
                <w:sz w:val="24"/>
                <w:szCs w:val="24"/>
              </w:rPr>
              <w:t>得</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分，</w:t>
            </w:r>
            <w:r>
              <w:rPr>
                <w:rFonts w:ascii="Times New Roman" w:eastAsia="仿宋_GB2312" w:hAnsi="Times New Roman" w:cs="Times New Roman"/>
                <w:sz w:val="24"/>
                <w:szCs w:val="24"/>
              </w:rPr>
              <w:t>每增加</w:t>
            </w:r>
            <w:r>
              <w:rPr>
                <w:rFonts w:ascii="Times New Roman" w:eastAsia="仿宋_GB2312" w:hAnsi="Times New Roman" w:cs="Times New Roman"/>
                <w:sz w:val="24"/>
                <w:szCs w:val="24"/>
              </w:rPr>
              <w:t>5%</w:t>
            </w:r>
            <w:r>
              <w:rPr>
                <w:rFonts w:ascii="Times New Roman" w:eastAsia="仿宋_GB2312" w:hAnsi="Times New Roman" w:cs="Times New Roman"/>
                <w:sz w:val="24"/>
                <w:szCs w:val="24"/>
              </w:rPr>
              <w:t>加</w:t>
            </w:r>
            <w:r>
              <w:rPr>
                <w:rFonts w:ascii="Times New Roman" w:eastAsia="仿宋_GB2312" w:hAnsi="Times New Roman" w:cs="Times New Roman"/>
                <w:sz w:val="24"/>
                <w:szCs w:val="24"/>
              </w:rPr>
              <w:t>1</w:t>
            </w:r>
            <w:r>
              <w:rPr>
                <w:rFonts w:ascii="Times New Roman" w:eastAsia="仿宋_GB2312" w:hAnsi="Times New Roman" w:cs="Times New Roman"/>
                <w:sz w:val="24"/>
                <w:szCs w:val="24"/>
              </w:rPr>
              <w:t>分（不足</w:t>
            </w:r>
            <w:r>
              <w:rPr>
                <w:rFonts w:ascii="Times New Roman" w:eastAsia="仿宋_GB2312" w:hAnsi="Times New Roman" w:cs="Times New Roman"/>
                <w:sz w:val="24"/>
                <w:szCs w:val="24"/>
              </w:rPr>
              <w:t>5%</w:t>
            </w:r>
            <w:r>
              <w:rPr>
                <w:rFonts w:ascii="Times New Roman" w:eastAsia="仿宋_GB2312" w:hAnsi="Times New Roman" w:cs="Times New Roman"/>
                <w:sz w:val="24"/>
                <w:szCs w:val="24"/>
              </w:rPr>
              <w:t>不加分），加满</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分为止。未开展跟踪服务不得分。</w:t>
            </w:r>
          </w:p>
        </w:tc>
        <w:tc>
          <w:tcPr>
            <w:tcW w:w="3090"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共享师资学员跟踪服务表；</w:t>
            </w:r>
          </w:p>
          <w:p w:rsidR="00D65333" w:rsidRDefault="00D65333" w:rsidP="005147A3">
            <w:pPr>
              <w:spacing w:line="300" w:lineRule="exac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学员回访记录、互动答疑照片等开展跟踪服务的有关文字和影像资料。</w:t>
            </w:r>
          </w:p>
        </w:tc>
      </w:tr>
      <w:tr w:rsidR="00D65333" w:rsidTr="005147A3">
        <w:trPr>
          <w:trHeight w:val="1134"/>
          <w:jc w:val="center"/>
        </w:trPr>
        <w:tc>
          <w:tcPr>
            <w:tcW w:w="1179" w:type="dxa"/>
            <w:tcBorders>
              <w:left w:val="single" w:sz="4" w:space="0" w:color="auto"/>
              <w:right w:val="single" w:sz="4" w:space="0" w:color="auto"/>
            </w:tcBorders>
            <w:vAlign w:val="center"/>
          </w:tcPr>
          <w:p w:rsidR="00D65333" w:rsidRDefault="00D65333" w:rsidP="005147A3">
            <w:pPr>
              <w:widowControl/>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教学研究</w:t>
            </w:r>
          </w:p>
          <w:p w:rsidR="00D65333" w:rsidRDefault="00D65333" w:rsidP="005147A3">
            <w:pPr>
              <w:widowControl/>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15</w:t>
            </w:r>
            <w:r>
              <w:rPr>
                <w:rFonts w:ascii="Times New Roman" w:eastAsia="仿宋_GB2312" w:hAnsi="Times New Roman" w:cs="Times New Roman"/>
                <w:sz w:val="24"/>
                <w:szCs w:val="24"/>
              </w:rPr>
              <w:t>分）</w:t>
            </w:r>
          </w:p>
        </w:tc>
        <w:tc>
          <w:tcPr>
            <w:tcW w:w="556"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15</w:t>
            </w:r>
          </w:p>
        </w:tc>
        <w:tc>
          <w:tcPr>
            <w:tcW w:w="9259"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积极开展和参与培训实践探索和理论研究，围绕本人授课主题，不断提高和改进授课形式和方法，运用参与式、互动式培训方法，提高培训课堂效果，打造精品课程；开展或参与相关课题研究，撰写研究报告；参与相关教学调研，撰写调研报告，相关成果被应用；参与开发县级及以上教材、微课、课件等教学资源；参与编制培训规范、标准等；</w:t>
            </w:r>
            <w:r>
              <w:rPr>
                <w:rFonts w:ascii="Times New Roman" w:eastAsia="仿宋_GB2312" w:hAnsi="Times New Roman" w:cs="Times New Roman"/>
                <w:kern w:val="0"/>
                <w:sz w:val="24"/>
                <w:szCs w:val="24"/>
              </w:rPr>
              <w:lastRenderedPageBreak/>
              <w:t>参加县级及以上教学竞赛；参加其他与本人授课内容相关的教学研究。每年开展以上任意一项工作或相关教学研究工作，并有相关成果，得</w:t>
            </w:r>
            <w:r>
              <w:rPr>
                <w:rFonts w:ascii="Times New Roman" w:eastAsia="仿宋_GB2312" w:hAnsi="Times New Roman" w:cs="Times New Roman"/>
                <w:kern w:val="0"/>
                <w:sz w:val="24"/>
                <w:szCs w:val="24"/>
              </w:rPr>
              <w:t>7</w:t>
            </w:r>
            <w:r>
              <w:rPr>
                <w:rFonts w:ascii="Times New Roman" w:eastAsia="仿宋_GB2312" w:hAnsi="Times New Roman" w:cs="Times New Roman"/>
                <w:kern w:val="0"/>
                <w:sz w:val="24"/>
                <w:szCs w:val="24"/>
              </w:rPr>
              <w:t>分，每多完成一项加</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分，有较大教学创新或取得较好成果成效（如成果在全国范围推广使用、获得省级及以上媒体报道、获得省级以上奖励等）再加</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分，</w:t>
            </w:r>
            <w:r>
              <w:rPr>
                <w:rFonts w:ascii="Times New Roman" w:eastAsia="仿宋_GB2312" w:hAnsi="Times New Roman" w:cs="Times New Roman"/>
                <w:sz w:val="24"/>
                <w:szCs w:val="24"/>
              </w:rPr>
              <w:t>得满</w:t>
            </w:r>
            <w:r>
              <w:rPr>
                <w:rFonts w:ascii="Times New Roman" w:eastAsia="仿宋_GB2312" w:hAnsi="Times New Roman" w:cs="Times New Roman"/>
                <w:sz w:val="24"/>
                <w:szCs w:val="24"/>
              </w:rPr>
              <w:t>15</w:t>
            </w:r>
            <w:r>
              <w:rPr>
                <w:rFonts w:ascii="Times New Roman" w:eastAsia="仿宋_GB2312" w:hAnsi="Times New Roman" w:cs="Times New Roman"/>
                <w:sz w:val="24"/>
                <w:szCs w:val="24"/>
              </w:rPr>
              <w:t>分为止。未开展不得分。</w:t>
            </w:r>
          </w:p>
        </w:tc>
        <w:tc>
          <w:tcPr>
            <w:tcW w:w="3090" w:type="dxa"/>
            <w:tcBorders>
              <w:left w:val="single" w:sz="4" w:space="0" w:color="auto"/>
              <w:bottom w:val="single" w:sz="4" w:space="0" w:color="auto"/>
              <w:right w:val="single" w:sz="4" w:space="0" w:color="auto"/>
            </w:tcBorders>
            <w:vAlign w:val="center"/>
          </w:tcPr>
          <w:p w:rsidR="00D65333" w:rsidRDefault="00D65333" w:rsidP="005147A3">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lastRenderedPageBreak/>
              <w:t>成果文字、音视频资料，或</w:t>
            </w:r>
          </w:p>
          <w:p w:rsidR="00D65333" w:rsidRDefault="00D65333" w:rsidP="005147A3">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相关证明材料。</w:t>
            </w:r>
          </w:p>
        </w:tc>
      </w:tr>
      <w:tr w:rsidR="00D65333" w:rsidTr="005147A3">
        <w:trPr>
          <w:trHeight w:val="902"/>
          <w:jc w:val="center"/>
        </w:trPr>
        <w:tc>
          <w:tcPr>
            <w:tcW w:w="1179" w:type="dxa"/>
            <w:vMerge w:val="restart"/>
            <w:tcBorders>
              <w:top w:val="single" w:sz="4" w:space="0" w:color="auto"/>
              <w:left w:val="single" w:sz="4" w:space="0" w:color="auto"/>
              <w:right w:val="single" w:sz="4" w:space="0" w:color="auto"/>
            </w:tcBorders>
            <w:vAlign w:val="center"/>
          </w:tcPr>
          <w:p w:rsidR="00D65333" w:rsidRDefault="00D65333" w:rsidP="005147A3">
            <w:pPr>
              <w:widowControl/>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示范带动（</w:t>
            </w:r>
            <w:r>
              <w:rPr>
                <w:rFonts w:ascii="Times New Roman" w:eastAsia="仿宋_GB2312" w:hAnsi="Times New Roman" w:cs="Times New Roman"/>
                <w:sz w:val="24"/>
                <w:szCs w:val="24"/>
              </w:rPr>
              <w:t>15</w:t>
            </w:r>
            <w:r>
              <w:rPr>
                <w:rFonts w:ascii="Times New Roman" w:eastAsia="仿宋_GB2312" w:hAnsi="Times New Roman" w:cs="Times New Roman"/>
                <w:sz w:val="24"/>
                <w:szCs w:val="24"/>
              </w:rPr>
              <w:t>分）</w:t>
            </w:r>
          </w:p>
        </w:tc>
        <w:tc>
          <w:tcPr>
            <w:tcW w:w="556"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10</w:t>
            </w:r>
          </w:p>
        </w:tc>
        <w:tc>
          <w:tcPr>
            <w:tcW w:w="9259"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围绕讲授课程，每制作</w:t>
            </w:r>
            <w:r>
              <w:rPr>
                <w:rFonts w:ascii="Times New Roman" w:eastAsia="仿宋_GB2312" w:hAnsi="Times New Roman" w:cs="Times New Roman"/>
                <w:kern w:val="0"/>
                <w:sz w:val="24"/>
                <w:szCs w:val="24"/>
              </w:rPr>
              <w:t>10-15</w:t>
            </w:r>
            <w:r>
              <w:rPr>
                <w:rFonts w:ascii="Times New Roman" w:eastAsia="仿宋_GB2312" w:hAnsi="Times New Roman" w:cs="Times New Roman"/>
                <w:kern w:val="0"/>
                <w:sz w:val="24"/>
                <w:szCs w:val="24"/>
              </w:rPr>
              <w:t>分钟</w:t>
            </w:r>
            <w:proofErr w:type="gramStart"/>
            <w:r>
              <w:rPr>
                <w:rFonts w:ascii="Times New Roman" w:eastAsia="仿宋_GB2312" w:hAnsi="Times New Roman" w:cs="Times New Roman"/>
                <w:kern w:val="0"/>
                <w:sz w:val="24"/>
                <w:szCs w:val="24"/>
              </w:rPr>
              <w:t>示范微课</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门</w:t>
            </w:r>
            <w:proofErr w:type="gramEnd"/>
            <w:r>
              <w:rPr>
                <w:rFonts w:ascii="Times New Roman" w:eastAsia="仿宋_GB2312" w:hAnsi="Times New Roman" w:cs="Times New Roman"/>
                <w:kern w:val="0"/>
                <w:sz w:val="24"/>
                <w:szCs w:val="24"/>
              </w:rPr>
              <w:t>得</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分，每增加</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门加</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分，得满</w:t>
            </w:r>
            <w:r>
              <w:rPr>
                <w:rFonts w:ascii="Times New Roman" w:eastAsia="仿宋_GB2312" w:hAnsi="Times New Roman" w:cs="Times New Roman"/>
                <w:kern w:val="0"/>
                <w:sz w:val="24"/>
                <w:szCs w:val="24"/>
              </w:rPr>
              <w:t>10</w:t>
            </w:r>
            <w:r>
              <w:rPr>
                <w:rFonts w:ascii="Times New Roman" w:eastAsia="仿宋_GB2312" w:hAnsi="Times New Roman" w:cs="Times New Roman"/>
                <w:kern w:val="0"/>
                <w:sz w:val="24"/>
                <w:szCs w:val="24"/>
              </w:rPr>
              <w:t>分为止，</w:t>
            </w:r>
            <w:r>
              <w:rPr>
                <w:rFonts w:ascii="Times New Roman" w:eastAsia="仿宋_GB2312" w:hAnsi="Times New Roman" w:cs="Times New Roman"/>
                <w:sz w:val="24"/>
                <w:szCs w:val="24"/>
              </w:rPr>
              <w:t>未制作不得分。</w:t>
            </w:r>
            <w:proofErr w:type="gramStart"/>
            <w:r>
              <w:rPr>
                <w:rFonts w:ascii="Times New Roman" w:eastAsia="仿宋_GB2312" w:hAnsi="Times New Roman" w:cs="Times New Roman"/>
                <w:sz w:val="24"/>
                <w:szCs w:val="24"/>
              </w:rPr>
              <w:t>微课应</w:t>
            </w:r>
            <w:proofErr w:type="gramEnd"/>
            <w:r>
              <w:rPr>
                <w:rFonts w:ascii="Times New Roman" w:eastAsia="仿宋_GB2312" w:hAnsi="Times New Roman" w:cs="Times New Roman"/>
                <w:sz w:val="24"/>
                <w:szCs w:val="24"/>
              </w:rPr>
              <w:t>规范标准，符合</w:t>
            </w:r>
            <w:proofErr w:type="gramStart"/>
            <w:r>
              <w:rPr>
                <w:rFonts w:ascii="Times New Roman" w:eastAsia="仿宋_GB2312" w:hAnsi="Times New Roman" w:cs="Times New Roman"/>
                <w:sz w:val="24"/>
                <w:szCs w:val="24"/>
              </w:rPr>
              <w:t>示范微课要求</w:t>
            </w:r>
            <w:proofErr w:type="gramEnd"/>
            <w:r>
              <w:rPr>
                <w:rFonts w:ascii="Times New Roman" w:eastAsia="仿宋_GB2312" w:hAnsi="Times New Roman" w:cs="Times New Roman"/>
                <w:sz w:val="24"/>
                <w:szCs w:val="24"/>
              </w:rPr>
              <w:t>，具体可参照中央农广</w:t>
            </w:r>
            <w:proofErr w:type="gramStart"/>
            <w:r>
              <w:rPr>
                <w:rFonts w:ascii="Times New Roman" w:eastAsia="仿宋_GB2312" w:hAnsi="Times New Roman" w:cs="Times New Roman"/>
                <w:sz w:val="24"/>
                <w:szCs w:val="24"/>
              </w:rPr>
              <w:t>校优师优课</w:t>
            </w:r>
            <w:proofErr w:type="gramEnd"/>
            <w:r>
              <w:rPr>
                <w:rFonts w:ascii="Times New Roman" w:eastAsia="仿宋_GB2312" w:hAnsi="Times New Roman" w:cs="Times New Roman"/>
                <w:sz w:val="24"/>
                <w:szCs w:val="24"/>
              </w:rPr>
              <w:t>、</w:t>
            </w:r>
            <w:proofErr w:type="gramStart"/>
            <w:r>
              <w:rPr>
                <w:rFonts w:ascii="Times New Roman" w:eastAsia="仿宋_GB2312" w:hAnsi="Times New Roman" w:cs="Times New Roman"/>
                <w:sz w:val="24"/>
                <w:szCs w:val="24"/>
              </w:rPr>
              <w:t>优质微课征集</w:t>
            </w:r>
            <w:proofErr w:type="gramEnd"/>
            <w:r>
              <w:rPr>
                <w:rFonts w:ascii="Times New Roman" w:eastAsia="仿宋_GB2312" w:hAnsi="Times New Roman" w:cs="Times New Roman"/>
                <w:sz w:val="24"/>
                <w:szCs w:val="24"/>
              </w:rPr>
              <w:t>等活动要求。</w:t>
            </w:r>
          </w:p>
        </w:tc>
        <w:tc>
          <w:tcPr>
            <w:tcW w:w="3090"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spacing w:line="300" w:lineRule="exact"/>
              <w:rPr>
                <w:rFonts w:ascii="Times New Roman" w:eastAsia="仿宋_GB2312" w:hAnsi="Times New Roman" w:cs="Times New Roman"/>
                <w:kern w:val="0"/>
                <w:sz w:val="24"/>
                <w:szCs w:val="24"/>
              </w:rPr>
            </w:pPr>
            <w:proofErr w:type="gramStart"/>
            <w:r>
              <w:rPr>
                <w:rFonts w:ascii="Times New Roman" w:eastAsia="仿宋_GB2312" w:hAnsi="Times New Roman" w:cs="Times New Roman"/>
                <w:kern w:val="0"/>
                <w:sz w:val="24"/>
                <w:szCs w:val="24"/>
              </w:rPr>
              <w:t>微课</w:t>
            </w:r>
            <w:r>
              <w:rPr>
                <w:rFonts w:ascii="Times New Roman" w:eastAsia="仿宋_GB2312" w:hAnsi="Times New Roman" w:cs="Times New Roman"/>
                <w:sz w:val="24"/>
                <w:szCs w:val="24"/>
              </w:rPr>
              <w:t>原件</w:t>
            </w:r>
            <w:proofErr w:type="gramEnd"/>
            <w:r>
              <w:rPr>
                <w:rFonts w:ascii="Times New Roman" w:eastAsia="仿宋_GB2312" w:hAnsi="Times New Roman" w:cs="Times New Roman"/>
                <w:sz w:val="24"/>
                <w:szCs w:val="24"/>
              </w:rPr>
              <w:t>或可</w:t>
            </w:r>
            <w:proofErr w:type="gramStart"/>
            <w:r>
              <w:rPr>
                <w:rFonts w:ascii="Times New Roman" w:eastAsia="仿宋_GB2312" w:hAnsi="Times New Roman" w:cs="Times New Roman"/>
                <w:sz w:val="24"/>
                <w:szCs w:val="24"/>
              </w:rPr>
              <w:t>观看微课的</w:t>
            </w:r>
            <w:proofErr w:type="gramEnd"/>
            <w:r>
              <w:rPr>
                <w:rFonts w:ascii="Times New Roman" w:eastAsia="仿宋_GB2312" w:hAnsi="Times New Roman" w:cs="Times New Roman"/>
                <w:sz w:val="24"/>
                <w:szCs w:val="24"/>
              </w:rPr>
              <w:t>网络链接。</w:t>
            </w:r>
          </w:p>
        </w:tc>
      </w:tr>
      <w:tr w:rsidR="00D65333" w:rsidTr="005147A3">
        <w:trPr>
          <w:trHeight w:val="422"/>
          <w:jc w:val="center"/>
        </w:trPr>
        <w:tc>
          <w:tcPr>
            <w:tcW w:w="1179" w:type="dxa"/>
            <w:vMerge/>
            <w:tcBorders>
              <w:left w:val="single" w:sz="4" w:space="0" w:color="auto"/>
              <w:right w:val="single" w:sz="4" w:space="0" w:color="auto"/>
            </w:tcBorders>
            <w:vAlign w:val="center"/>
          </w:tcPr>
          <w:p w:rsidR="00D65333" w:rsidRDefault="00D65333" w:rsidP="005147A3">
            <w:pPr>
              <w:widowControl/>
              <w:spacing w:line="300" w:lineRule="exact"/>
              <w:rPr>
                <w:rFonts w:ascii="Times New Roman" w:eastAsia="仿宋_GB2312" w:hAnsi="Times New Roman" w:cs="Times New Roman"/>
                <w:sz w:val="24"/>
                <w:szCs w:val="24"/>
              </w:rPr>
            </w:pPr>
          </w:p>
        </w:tc>
        <w:tc>
          <w:tcPr>
            <w:tcW w:w="556"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9259"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充分发挥共享师资示范带动作用，积极参加有关教学观摩、经验交流、师资培训培养等工作，在县级及以上活动中讲授公益性示范课或观摩课、做专题讲座、介绍典型经验等。开展以上任意一项工作，得</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分，每多完成一项加</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分，</w:t>
            </w:r>
            <w:r>
              <w:rPr>
                <w:rFonts w:ascii="Times New Roman" w:eastAsia="仿宋_GB2312" w:hAnsi="Times New Roman" w:cs="Times New Roman"/>
                <w:sz w:val="24"/>
                <w:szCs w:val="24"/>
              </w:rPr>
              <w:t>得满</w:t>
            </w:r>
            <w:r>
              <w:rPr>
                <w:rFonts w:ascii="Times New Roman" w:eastAsia="仿宋_GB2312" w:hAnsi="Times New Roman" w:cs="Times New Roman"/>
                <w:sz w:val="24"/>
                <w:szCs w:val="24"/>
              </w:rPr>
              <w:t>5</w:t>
            </w:r>
            <w:r>
              <w:rPr>
                <w:rFonts w:ascii="Times New Roman" w:eastAsia="仿宋_GB2312" w:hAnsi="Times New Roman" w:cs="Times New Roman"/>
                <w:sz w:val="24"/>
                <w:szCs w:val="24"/>
              </w:rPr>
              <w:t>分为止，未开展不得分。</w:t>
            </w:r>
          </w:p>
        </w:tc>
        <w:tc>
          <w:tcPr>
            <w:tcW w:w="3090"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工作或活动相关</w:t>
            </w:r>
            <w:r>
              <w:rPr>
                <w:rFonts w:ascii="Times New Roman" w:eastAsia="仿宋_GB2312" w:hAnsi="Times New Roman" w:cs="Times New Roman"/>
                <w:sz w:val="24"/>
                <w:szCs w:val="24"/>
              </w:rPr>
              <w:t>文字和影像资料</w:t>
            </w:r>
            <w:r>
              <w:rPr>
                <w:rFonts w:ascii="Times New Roman" w:eastAsia="仿宋_GB2312" w:hAnsi="Times New Roman" w:cs="Times New Roman"/>
                <w:kern w:val="0"/>
                <w:sz w:val="24"/>
                <w:szCs w:val="24"/>
              </w:rPr>
              <w:t>，如会议手册、</w:t>
            </w:r>
            <w:r>
              <w:rPr>
                <w:rFonts w:ascii="Times New Roman" w:eastAsia="仿宋_GB2312" w:hAnsi="Times New Roman" w:cs="Times New Roman"/>
                <w:sz w:val="24"/>
                <w:szCs w:val="24"/>
              </w:rPr>
              <w:t>发言材料、新闻报道等。</w:t>
            </w:r>
          </w:p>
        </w:tc>
      </w:tr>
      <w:tr w:rsidR="00D65333" w:rsidTr="005147A3">
        <w:trPr>
          <w:trHeight w:val="468"/>
          <w:jc w:val="center"/>
        </w:trPr>
        <w:tc>
          <w:tcPr>
            <w:tcW w:w="1735" w:type="dxa"/>
            <w:gridSpan w:val="2"/>
            <w:vMerge w:val="restart"/>
            <w:tcBorders>
              <w:top w:val="single" w:sz="4" w:space="0" w:color="auto"/>
              <w:left w:val="single" w:sz="4" w:space="0" w:color="auto"/>
              <w:right w:val="single" w:sz="4" w:space="0" w:color="auto"/>
            </w:tcBorders>
            <w:vAlign w:val="center"/>
          </w:tcPr>
          <w:p w:rsidR="00D65333" w:rsidRDefault="00D65333" w:rsidP="005147A3">
            <w:pPr>
              <w:widowControl/>
              <w:spacing w:line="300" w:lineRule="exact"/>
              <w:jc w:val="center"/>
              <w:rPr>
                <w:rFonts w:ascii="Times New Roman" w:eastAsia="仿宋_GB2312" w:hAnsi="Times New Roman" w:cs="Times New Roman"/>
                <w:sz w:val="24"/>
                <w:szCs w:val="24"/>
              </w:rPr>
            </w:pPr>
            <w:proofErr w:type="gramStart"/>
            <w:r>
              <w:rPr>
                <w:rFonts w:ascii="Times New Roman" w:eastAsia="仿宋_GB2312" w:hAnsi="Times New Roman" w:cs="Times New Roman"/>
                <w:sz w:val="24"/>
                <w:szCs w:val="24"/>
              </w:rPr>
              <w:t>一</w:t>
            </w:r>
            <w:proofErr w:type="gramEnd"/>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票</w:t>
            </w:r>
          </w:p>
          <w:p w:rsidR="00D65333" w:rsidRDefault="00D65333" w:rsidP="005147A3">
            <w:pPr>
              <w:widowControl/>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否决项</w:t>
            </w:r>
          </w:p>
        </w:tc>
        <w:tc>
          <w:tcPr>
            <w:tcW w:w="9259"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widowControl/>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有违背职业道德行为，出现性质恶劣、影响较大，严重损害农民教育培训师资形象事件。</w:t>
            </w:r>
          </w:p>
        </w:tc>
        <w:tc>
          <w:tcPr>
            <w:tcW w:w="3090" w:type="dxa"/>
            <w:vMerge w:val="restart"/>
            <w:tcBorders>
              <w:top w:val="single" w:sz="4" w:space="0" w:color="auto"/>
              <w:left w:val="single" w:sz="4" w:space="0" w:color="auto"/>
              <w:right w:val="single" w:sz="4" w:space="0" w:color="auto"/>
            </w:tcBorders>
            <w:vAlign w:val="center"/>
          </w:tcPr>
          <w:p w:rsidR="00D65333" w:rsidRDefault="00D65333" w:rsidP="005147A3">
            <w:pPr>
              <w:widowControl/>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中央校或省校派遣记录；</w:t>
            </w:r>
          </w:p>
          <w:p w:rsidR="00D65333" w:rsidRDefault="00D65333" w:rsidP="005147A3">
            <w:pPr>
              <w:spacing w:line="30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共享师资授课情况反馈表；</w:t>
            </w:r>
          </w:p>
          <w:p w:rsidR="00D65333" w:rsidRDefault="00D65333" w:rsidP="005147A3">
            <w:pPr>
              <w:widowControl/>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共享师资学员跟踪服务表；</w:t>
            </w:r>
          </w:p>
          <w:p w:rsidR="00D65333" w:rsidRDefault="00D65333" w:rsidP="005147A3">
            <w:pPr>
              <w:widowControl/>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其他相关材料。</w:t>
            </w:r>
          </w:p>
        </w:tc>
      </w:tr>
      <w:tr w:rsidR="00D65333" w:rsidTr="005147A3">
        <w:trPr>
          <w:trHeight w:val="385"/>
          <w:jc w:val="center"/>
        </w:trPr>
        <w:tc>
          <w:tcPr>
            <w:tcW w:w="1735" w:type="dxa"/>
            <w:gridSpan w:val="2"/>
            <w:vMerge/>
            <w:tcBorders>
              <w:left w:val="single" w:sz="4" w:space="0" w:color="auto"/>
              <w:right w:val="single" w:sz="4" w:space="0" w:color="auto"/>
            </w:tcBorders>
            <w:vAlign w:val="center"/>
          </w:tcPr>
          <w:p w:rsidR="00D65333" w:rsidRDefault="00D65333" w:rsidP="005147A3">
            <w:pPr>
              <w:widowControl/>
              <w:spacing w:line="300" w:lineRule="exact"/>
              <w:jc w:val="center"/>
              <w:rPr>
                <w:rFonts w:ascii="Times New Roman" w:eastAsia="仿宋_GB2312" w:hAnsi="Times New Roman" w:cs="Times New Roman"/>
                <w:sz w:val="24"/>
                <w:szCs w:val="24"/>
              </w:rPr>
            </w:pPr>
          </w:p>
        </w:tc>
        <w:tc>
          <w:tcPr>
            <w:tcW w:w="9259"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widowControl/>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考核期内累计</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次及以上不服从中央农广校、省级农广校的调配和派遣。</w:t>
            </w:r>
          </w:p>
        </w:tc>
        <w:tc>
          <w:tcPr>
            <w:tcW w:w="3090" w:type="dxa"/>
            <w:vMerge/>
            <w:tcBorders>
              <w:left w:val="single" w:sz="4" w:space="0" w:color="auto"/>
              <w:right w:val="single" w:sz="4" w:space="0" w:color="auto"/>
            </w:tcBorders>
            <w:vAlign w:val="center"/>
          </w:tcPr>
          <w:p w:rsidR="00D65333" w:rsidRDefault="00D65333" w:rsidP="005147A3">
            <w:pPr>
              <w:widowControl/>
              <w:spacing w:line="300" w:lineRule="exact"/>
              <w:rPr>
                <w:rFonts w:ascii="Times New Roman" w:eastAsia="仿宋_GB2312" w:hAnsi="Times New Roman" w:cs="Times New Roman"/>
                <w:kern w:val="0"/>
                <w:sz w:val="24"/>
                <w:szCs w:val="24"/>
              </w:rPr>
            </w:pPr>
          </w:p>
        </w:tc>
      </w:tr>
      <w:tr w:rsidR="00D65333" w:rsidTr="005147A3">
        <w:trPr>
          <w:trHeight w:val="397"/>
          <w:jc w:val="center"/>
        </w:trPr>
        <w:tc>
          <w:tcPr>
            <w:tcW w:w="1735" w:type="dxa"/>
            <w:gridSpan w:val="2"/>
            <w:vMerge/>
            <w:tcBorders>
              <w:left w:val="single" w:sz="4" w:space="0" w:color="auto"/>
              <w:right w:val="single" w:sz="4" w:space="0" w:color="auto"/>
            </w:tcBorders>
            <w:vAlign w:val="center"/>
          </w:tcPr>
          <w:p w:rsidR="00D65333" w:rsidRDefault="00D65333" w:rsidP="005147A3">
            <w:pPr>
              <w:widowControl/>
              <w:spacing w:line="300" w:lineRule="exact"/>
              <w:jc w:val="center"/>
              <w:rPr>
                <w:rFonts w:ascii="Times New Roman" w:eastAsia="仿宋_GB2312" w:hAnsi="Times New Roman" w:cs="Times New Roman"/>
                <w:sz w:val="24"/>
                <w:szCs w:val="24"/>
              </w:rPr>
            </w:pPr>
          </w:p>
        </w:tc>
        <w:tc>
          <w:tcPr>
            <w:tcW w:w="9259"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widowControl/>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每年全程授课少于</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期班次。</w:t>
            </w:r>
          </w:p>
        </w:tc>
        <w:tc>
          <w:tcPr>
            <w:tcW w:w="3090" w:type="dxa"/>
            <w:vMerge/>
            <w:tcBorders>
              <w:left w:val="single" w:sz="4" w:space="0" w:color="auto"/>
              <w:right w:val="single" w:sz="4" w:space="0" w:color="auto"/>
            </w:tcBorders>
            <w:vAlign w:val="center"/>
          </w:tcPr>
          <w:p w:rsidR="00D65333" w:rsidRDefault="00D65333" w:rsidP="005147A3">
            <w:pPr>
              <w:widowControl/>
              <w:spacing w:line="300" w:lineRule="exact"/>
              <w:rPr>
                <w:rFonts w:ascii="Times New Roman" w:eastAsia="仿宋_GB2312" w:hAnsi="Times New Roman" w:cs="Times New Roman"/>
                <w:kern w:val="0"/>
                <w:sz w:val="24"/>
                <w:szCs w:val="24"/>
              </w:rPr>
            </w:pPr>
          </w:p>
        </w:tc>
      </w:tr>
      <w:tr w:rsidR="00D65333" w:rsidTr="005147A3">
        <w:trPr>
          <w:trHeight w:val="422"/>
          <w:jc w:val="center"/>
        </w:trPr>
        <w:tc>
          <w:tcPr>
            <w:tcW w:w="1735" w:type="dxa"/>
            <w:gridSpan w:val="2"/>
            <w:vMerge/>
            <w:tcBorders>
              <w:left w:val="single" w:sz="4" w:space="0" w:color="auto"/>
              <w:right w:val="single" w:sz="4" w:space="0" w:color="auto"/>
            </w:tcBorders>
            <w:vAlign w:val="center"/>
          </w:tcPr>
          <w:p w:rsidR="00D65333" w:rsidRDefault="00D65333" w:rsidP="005147A3">
            <w:pPr>
              <w:widowControl/>
              <w:spacing w:line="300" w:lineRule="exact"/>
              <w:jc w:val="center"/>
              <w:rPr>
                <w:rFonts w:ascii="Times New Roman" w:eastAsia="仿宋_GB2312" w:hAnsi="Times New Roman" w:cs="Times New Roman"/>
                <w:sz w:val="24"/>
                <w:szCs w:val="24"/>
              </w:rPr>
            </w:pPr>
          </w:p>
        </w:tc>
        <w:tc>
          <w:tcPr>
            <w:tcW w:w="9259"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widowControl/>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在培训中存在违规违纪行为，经群众举报或新闻媒体曝光并查实的。</w:t>
            </w:r>
          </w:p>
        </w:tc>
        <w:tc>
          <w:tcPr>
            <w:tcW w:w="3090" w:type="dxa"/>
            <w:vMerge/>
            <w:tcBorders>
              <w:left w:val="single" w:sz="4" w:space="0" w:color="auto"/>
              <w:bottom w:val="single" w:sz="4" w:space="0" w:color="auto"/>
              <w:right w:val="single" w:sz="4" w:space="0" w:color="auto"/>
            </w:tcBorders>
            <w:vAlign w:val="center"/>
          </w:tcPr>
          <w:p w:rsidR="00D65333" w:rsidRDefault="00D65333" w:rsidP="005147A3">
            <w:pPr>
              <w:widowControl/>
              <w:spacing w:line="300" w:lineRule="exact"/>
              <w:rPr>
                <w:rFonts w:ascii="Times New Roman" w:eastAsia="仿宋_GB2312" w:hAnsi="Times New Roman" w:cs="Times New Roman"/>
                <w:kern w:val="0"/>
                <w:sz w:val="24"/>
                <w:szCs w:val="24"/>
              </w:rPr>
            </w:pPr>
          </w:p>
        </w:tc>
      </w:tr>
      <w:tr w:rsidR="00D65333" w:rsidTr="005147A3">
        <w:trPr>
          <w:trHeight w:val="1101"/>
          <w:jc w:val="center"/>
        </w:trPr>
        <w:tc>
          <w:tcPr>
            <w:tcW w:w="1735" w:type="dxa"/>
            <w:gridSpan w:val="2"/>
            <w:tcBorders>
              <w:left w:val="single" w:sz="4" w:space="0" w:color="auto"/>
              <w:right w:val="single" w:sz="4" w:space="0" w:color="auto"/>
            </w:tcBorders>
            <w:vAlign w:val="center"/>
          </w:tcPr>
          <w:p w:rsidR="00D65333" w:rsidRDefault="00D65333" w:rsidP="005147A3">
            <w:pPr>
              <w:widowControl/>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加分项（</w:t>
            </w:r>
            <w:r>
              <w:rPr>
                <w:rFonts w:ascii="Times New Roman" w:eastAsia="仿宋_GB2312" w:hAnsi="Times New Roman" w:cs="Times New Roman"/>
                <w:sz w:val="24"/>
                <w:szCs w:val="24"/>
              </w:rPr>
              <w:t>5</w:t>
            </w:r>
            <w:r>
              <w:rPr>
                <w:rFonts w:ascii="Times New Roman" w:eastAsia="仿宋_GB2312" w:hAnsi="Times New Roman" w:cs="Times New Roman"/>
                <w:sz w:val="24"/>
                <w:szCs w:val="24"/>
              </w:rPr>
              <w:t>分）</w:t>
            </w:r>
          </w:p>
        </w:tc>
        <w:tc>
          <w:tcPr>
            <w:tcW w:w="9259"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widowControl/>
              <w:numPr>
                <w:ilvl w:val="0"/>
                <w:numId w:val="1"/>
              </w:num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积极开展知识共享，</w:t>
            </w:r>
            <w:r>
              <w:rPr>
                <w:rFonts w:ascii="Times New Roman" w:eastAsia="仿宋_GB2312" w:hAnsi="Times New Roman" w:cs="Times New Roman" w:hint="eastAsia"/>
                <w:sz w:val="24"/>
                <w:szCs w:val="24"/>
              </w:rPr>
              <w:t>通过云上智农</w:t>
            </w:r>
            <w:r>
              <w:rPr>
                <w:rFonts w:ascii="Times New Roman" w:eastAsia="仿宋_GB2312" w:hAnsi="Times New Roman" w:cs="Times New Roman" w:hint="eastAsia"/>
                <w:sz w:val="24"/>
                <w:szCs w:val="24"/>
              </w:rPr>
              <w:t>App</w:t>
            </w:r>
            <w:r>
              <w:rPr>
                <w:rFonts w:ascii="Times New Roman" w:eastAsia="仿宋_GB2312" w:hAnsi="Times New Roman" w:cs="Times New Roman" w:hint="eastAsia"/>
                <w:sz w:val="24"/>
                <w:szCs w:val="24"/>
              </w:rPr>
              <w:t>，抖音、快手等短视频平台，原创制作并发布共享</w:t>
            </w:r>
            <w:proofErr w:type="gramStart"/>
            <w:r>
              <w:rPr>
                <w:rFonts w:ascii="Times New Roman" w:eastAsia="仿宋_GB2312" w:hAnsi="Times New Roman" w:cs="Times New Roman" w:hint="eastAsia"/>
                <w:sz w:val="24"/>
                <w:szCs w:val="24"/>
              </w:rPr>
              <w:t>农民思政课程</w:t>
            </w:r>
            <w:proofErr w:type="gramEnd"/>
            <w:r>
              <w:rPr>
                <w:rFonts w:ascii="Times New Roman" w:eastAsia="仿宋_GB2312" w:hAnsi="Times New Roman" w:cs="Times New Roman" w:hint="eastAsia"/>
                <w:sz w:val="24"/>
                <w:szCs w:val="24"/>
              </w:rPr>
              <w:t>相关视频内容，每年发布</w:t>
            </w:r>
            <w:r>
              <w:rPr>
                <w:rFonts w:ascii="Times New Roman" w:eastAsia="仿宋_GB2312" w:hAnsi="Times New Roman" w:cs="Times New Roman" w:hint="eastAsia"/>
                <w:sz w:val="24"/>
                <w:szCs w:val="24"/>
              </w:rPr>
              <w:t>50</w:t>
            </w:r>
            <w:r>
              <w:rPr>
                <w:rFonts w:ascii="Times New Roman" w:eastAsia="仿宋_GB2312" w:hAnsi="Times New Roman" w:cs="Times New Roman" w:hint="eastAsia"/>
                <w:sz w:val="24"/>
                <w:szCs w:val="24"/>
              </w:rPr>
              <w:t>条以上，得</w:t>
            </w: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分。</w:t>
            </w:r>
          </w:p>
          <w:p w:rsidR="00D65333" w:rsidRDefault="00D65333" w:rsidP="005147A3">
            <w:pPr>
              <w:widowControl/>
              <w:numPr>
                <w:ilvl w:val="0"/>
                <w:numId w:val="1"/>
              </w:num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教学示范带动成果显著，在全国范围内作典型发言，在省级及以上师资培训班授课或进行教学示范，在省级及以上刊物发表教学类文章，获得一项得</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分，每加一项加</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分，得满</w:t>
            </w:r>
            <w:r>
              <w:rPr>
                <w:rFonts w:ascii="Times New Roman" w:eastAsia="仿宋_GB2312" w:hAnsi="Times New Roman" w:cs="Times New Roman"/>
                <w:kern w:val="0"/>
                <w:sz w:val="24"/>
                <w:szCs w:val="24"/>
              </w:rPr>
              <w:t>5</w:t>
            </w:r>
            <w:r>
              <w:rPr>
                <w:rFonts w:ascii="Times New Roman" w:eastAsia="仿宋_GB2312" w:hAnsi="Times New Roman" w:cs="Times New Roman"/>
                <w:kern w:val="0"/>
                <w:sz w:val="24"/>
                <w:szCs w:val="24"/>
              </w:rPr>
              <w:t>分为止。</w:t>
            </w:r>
          </w:p>
          <w:p w:rsidR="00D65333" w:rsidRDefault="00D65333" w:rsidP="005147A3">
            <w:pPr>
              <w:widowControl/>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培训和跟踪服务效果明显，学员参训后思想认识、生产经营效益有了明显提升，成功创业、获得市级及以上奖励的占比达到</w:t>
            </w:r>
            <w:r>
              <w:rPr>
                <w:rFonts w:ascii="Times New Roman" w:eastAsia="仿宋_GB2312" w:hAnsi="Times New Roman" w:cs="Times New Roman"/>
                <w:kern w:val="0"/>
                <w:sz w:val="24"/>
                <w:szCs w:val="24"/>
              </w:rPr>
              <w:t>5%</w:t>
            </w:r>
            <w:r>
              <w:rPr>
                <w:rFonts w:ascii="Times New Roman" w:eastAsia="仿宋_GB2312" w:hAnsi="Times New Roman" w:cs="Times New Roman"/>
                <w:kern w:val="0"/>
                <w:sz w:val="24"/>
                <w:szCs w:val="24"/>
              </w:rPr>
              <w:t>得</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分。</w:t>
            </w:r>
          </w:p>
          <w:p w:rsidR="00D65333" w:rsidRDefault="00D65333" w:rsidP="005147A3">
            <w:pPr>
              <w:widowControl/>
              <w:spacing w:line="300" w:lineRule="exact"/>
              <w:rPr>
                <w:rFonts w:ascii="Times New Roman" w:hAnsi="Times New Roman" w:cs="Times New Roman"/>
              </w:rPr>
            </w:pPr>
            <w:r>
              <w:rPr>
                <w:rFonts w:ascii="Times New Roman" w:eastAsia="仿宋_GB2312" w:hAnsi="Times New Roman" w:cs="Times New Roman"/>
                <w:kern w:val="0"/>
                <w:sz w:val="24"/>
                <w:szCs w:val="24"/>
              </w:rPr>
              <w:t>以上两项可累计算分，最高不得超过</w:t>
            </w:r>
            <w:r>
              <w:rPr>
                <w:rFonts w:ascii="Times New Roman" w:eastAsia="仿宋_GB2312" w:hAnsi="Times New Roman" w:cs="Times New Roman"/>
                <w:kern w:val="0"/>
                <w:sz w:val="24"/>
                <w:szCs w:val="24"/>
              </w:rPr>
              <w:t>5</w:t>
            </w:r>
            <w:r>
              <w:rPr>
                <w:rFonts w:ascii="Times New Roman" w:eastAsia="仿宋_GB2312" w:hAnsi="Times New Roman" w:cs="Times New Roman"/>
                <w:kern w:val="0"/>
                <w:sz w:val="24"/>
                <w:szCs w:val="24"/>
              </w:rPr>
              <w:t>分。</w:t>
            </w:r>
          </w:p>
        </w:tc>
        <w:tc>
          <w:tcPr>
            <w:tcW w:w="3090" w:type="dxa"/>
            <w:tcBorders>
              <w:top w:val="single" w:sz="4" w:space="0" w:color="auto"/>
              <w:left w:val="single" w:sz="4" w:space="0" w:color="auto"/>
              <w:bottom w:val="single" w:sz="4" w:space="0" w:color="auto"/>
              <w:right w:val="single" w:sz="4" w:space="0" w:color="auto"/>
            </w:tcBorders>
            <w:vAlign w:val="center"/>
          </w:tcPr>
          <w:p w:rsidR="00D65333" w:rsidRDefault="00D65333" w:rsidP="005147A3">
            <w:pPr>
              <w:widowControl/>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教学成果材料、授课照片、培训班日程安排、新闻宣传等；</w:t>
            </w:r>
          </w:p>
          <w:p w:rsidR="00D65333" w:rsidRDefault="00D65333" w:rsidP="005147A3">
            <w:pPr>
              <w:widowControl/>
              <w:spacing w:line="3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学员创业、获奖的有关情况或证明材料。</w:t>
            </w:r>
          </w:p>
        </w:tc>
      </w:tr>
    </w:tbl>
    <w:p w:rsidR="00D65333" w:rsidRDefault="00D65333" w:rsidP="00D65333">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考核总分</w:t>
      </w:r>
      <w:r>
        <w:rPr>
          <w:rFonts w:ascii="Times New Roman" w:eastAsia="仿宋_GB2312" w:hAnsi="Times New Roman" w:cs="Times New Roman"/>
          <w:kern w:val="0"/>
          <w:sz w:val="24"/>
          <w:szCs w:val="24"/>
        </w:rPr>
        <w:t>60—84</w:t>
      </w:r>
      <w:r>
        <w:rPr>
          <w:rFonts w:ascii="Times New Roman" w:eastAsia="仿宋_GB2312" w:hAnsi="Times New Roman" w:cs="Times New Roman"/>
          <w:kern w:val="0"/>
          <w:sz w:val="24"/>
          <w:szCs w:val="24"/>
        </w:rPr>
        <w:t>分为合格，</w:t>
      </w:r>
      <w:r>
        <w:rPr>
          <w:rFonts w:ascii="Times New Roman" w:eastAsia="仿宋_GB2312" w:hAnsi="Times New Roman" w:cs="Times New Roman"/>
          <w:kern w:val="0"/>
          <w:sz w:val="24"/>
          <w:szCs w:val="24"/>
        </w:rPr>
        <w:t>85</w:t>
      </w:r>
      <w:r>
        <w:rPr>
          <w:rFonts w:ascii="Times New Roman" w:eastAsia="仿宋_GB2312" w:hAnsi="Times New Roman" w:cs="Times New Roman"/>
          <w:kern w:val="0"/>
          <w:sz w:val="24"/>
          <w:szCs w:val="24"/>
        </w:rPr>
        <w:t>分及以上为优秀，每一项考核内容分数应为整数，不出现小数点。</w:t>
      </w:r>
    </w:p>
    <w:p w:rsidR="00D65333" w:rsidRDefault="00D65333" w:rsidP="00D65333">
      <w:pPr>
        <w:spacing w:line="3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Times New Roman"/>
          <w:kern w:val="0"/>
          <w:sz w:val="24"/>
          <w:szCs w:val="24"/>
        </w:rPr>
        <w:t>由共享师资根据考核指标填写考核表进行自评，并将相关证明材料一并报送省级农广校。省级农广校对师资进行初评后报中央</w:t>
      </w:r>
      <w:r>
        <w:rPr>
          <w:rFonts w:ascii="Times New Roman" w:eastAsia="仿宋_GB2312" w:hAnsi="Times New Roman" w:cs="Times New Roman"/>
          <w:kern w:val="0"/>
          <w:sz w:val="24"/>
          <w:szCs w:val="24"/>
        </w:rPr>
        <w:lastRenderedPageBreak/>
        <w:t>农广校。中央农广</w:t>
      </w:r>
      <w:proofErr w:type="gramStart"/>
      <w:r>
        <w:rPr>
          <w:rFonts w:ascii="Times New Roman" w:eastAsia="仿宋_GB2312" w:hAnsi="Times New Roman" w:cs="Times New Roman"/>
          <w:kern w:val="0"/>
          <w:sz w:val="24"/>
          <w:szCs w:val="24"/>
        </w:rPr>
        <w:t>校按照</w:t>
      </w:r>
      <w:proofErr w:type="gramEnd"/>
      <w:r>
        <w:rPr>
          <w:rFonts w:ascii="Times New Roman" w:eastAsia="仿宋_GB2312" w:hAnsi="Times New Roman" w:cs="Times New Roman"/>
          <w:kern w:val="0"/>
          <w:sz w:val="24"/>
          <w:szCs w:val="24"/>
        </w:rPr>
        <w:t>个人自评</w:t>
      </w:r>
      <w:r>
        <w:rPr>
          <w:rFonts w:ascii="Times New Roman" w:eastAsia="仿宋_GB2312" w:hAnsi="Times New Roman" w:cs="Times New Roman"/>
          <w:kern w:val="0"/>
          <w:sz w:val="24"/>
          <w:szCs w:val="24"/>
        </w:rPr>
        <w:t>20%</w:t>
      </w:r>
      <w:r>
        <w:rPr>
          <w:rFonts w:ascii="Times New Roman" w:eastAsia="仿宋_GB2312" w:hAnsi="Times New Roman" w:cs="Times New Roman"/>
          <w:kern w:val="0"/>
          <w:sz w:val="24"/>
          <w:szCs w:val="24"/>
        </w:rPr>
        <w:t>、省级校审核</w:t>
      </w:r>
      <w:r>
        <w:rPr>
          <w:rFonts w:ascii="Times New Roman" w:eastAsia="仿宋_GB2312" w:hAnsi="Times New Roman" w:cs="Times New Roman"/>
          <w:kern w:val="0"/>
          <w:sz w:val="24"/>
          <w:szCs w:val="24"/>
        </w:rPr>
        <w:t>30%</w:t>
      </w:r>
      <w:r>
        <w:rPr>
          <w:rFonts w:ascii="Times New Roman" w:eastAsia="仿宋_GB2312" w:hAnsi="Times New Roman" w:cs="Times New Roman"/>
          <w:kern w:val="0"/>
          <w:sz w:val="24"/>
          <w:szCs w:val="24"/>
        </w:rPr>
        <w:t>、中央校总评</w:t>
      </w:r>
      <w:r>
        <w:rPr>
          <w:rFonts w:ascii="Times New Roman" w:eastAsia="仿宋_GB2312" w:hAnsi="Times New Roman" w:cs="Times New Roman"/>
          <w:kern w:val="0"/>
          <w:sz w:val="24"/>
          <w:szCs w:val="24"/>
        </w:rPr>
        <w:t>50%</w:t>
      </w:r>
      <w:r>
        <w:rPr>
          <w:rFonts w:ascii="Times New Roman" w:eastAsia="仿宋_GB2312" w:hAnsi="Times New Roman" w:cs="Times New Roman"/>
          <w:kern w:val="0"/>
          <w:sz w:val="24"/>
          <w:szCs w:val="24"/>
        </w:rPr>
        <w:t>的比重，综合确定考核结果。</w:t>
      </w:r>
      <w:r>
        <w:rPr>
          <w:rFonts w:ascii="Times New Roman" w:eastAsia="仿宋_GB2312" w:hAnsi="Times New Roman" w:cs="Times New Roman"/>
          <w:kern w:val="0"/>
          <w:sz w:val="24"/>
          <w:szCs w:val="24"/>
        </w:rPr>
        <w:t xml:space="preserve">  </w:t>
      </w:r>
    </w:p>
    <w:p w:rsidR="00D65333" w:rsidRDefault="00D65333" w:rsidP="00D65333">
      <w:pPr>
        <w:rPr>
          <w:rFonts w:ascii="Times New Roman" w:hAnsi="Times New Roman" w:cs="Times New Roman"/>
        </w:rPr>
        <w:sectPr w:rsidR="00D65333">
          <w:pgSz w:w="16838" w:h="11906" w:orient="landscape"/>
          <w:pgMar w:top="1803" w:right="1440" w:bottom="1803" w:left="1440" w:header="851" w:footer="992" w:gutter="0"/>
          <w:cols w:space="0"/>
          <w:docGrid w:type="lines" w:linePitch="319"/>
        </w:sectPr>
      </w:pPr>
    </w:p>
    <w:p w:rsidR="00D65333" w:rsidRDefault="00D65333" w:rsidP="00D65333">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附表</w:t>
      </w:r>
      <w:r>
        <w:rPr>
          <w:rFonts w:ascii="Times New Roman" w:eastAsia="黑体" w:hAnsi="Times New Roman" w:cs="Times New Roman"/>
          <w:sz w:val="32"/>
          <w:szCs w:val="32"/>
        </w:rPr>
        <w:t>2</w:t>
      </w:r>
    </w:p>
    <w:p w:rsidR="00D65333" w:rsidRDefault="00D65333" w:rsidP="00D65333">
      <w:pPr>
        <w:jc w:val="center"/>
        <w:rPr>
          <w:rFonts w:ascii="Times New Roman" w:eastAsia="华文中宋" w:hAnsi="Times New Roman" w:cs="Times New Roman"/>
          <w:b/>
          <w:bCs/>
          <w:sz w:val="36"/>
          <w:szCs w:val="36"/>
        </w:rPr>
      </w:pPr>
      <w:r>
        <w:rPr>
          <w:rFonts w:ascii="Times New Roman" w:eastAsia="华文中宋" w:hAnsi="Times New Roman" w:cs="Times New Roman"/>
          <w:b/>
          <w:bCs/>
          <w:sz w:val="36"/>
          <w:szCs w:val="36"/>
        </w:rPr>
        <w:t>共享师资授课情况反馈表</w:t>
      </w:r>
    </w:p>
    <w:tbl>
      <w:tblPr>
        <w:tblStyle w:val="a9"/>
        <w:tblW w:w="0" w:type="auto"/>
        <w:tblLayout w:type="fixed"/>
        <w:tblLook w:val="04A0" w:firstRow="1" w:lastRow="0" w:firstColumn="1" w:lastColumn="0" w:noHBand="0" w:noVBand="1"/>
      </w:tblPr>
      <w:tblGrid>
        <w:gridCol w:w="2262"/>
        <w:gridCol w:w="1423"/>
        <w:gridCol w:w="697"/>
        <w:gridCol w:w="494"/>
        <w:gridCol w:w="1191"/>
        <w:gridCol w:w="1187"/>
        <w:gridCol w:w="240"/>
        <w:gridCol w:w="974"/>
      </w:tblGrid>
      <w:tr w:rsidR="00D65333" w:rsidTr="005147A3">
        <w:trPr>
          <w:trHeight w:val="567"/>
        </w:trPr>
        <w:tc>
          <w:tcPr>
            <w:tcW w:w="2262" w:type="dxa"/>
          </w:tcPr>
          <w:p w:rsidR="00D65333" w:rsidRDefault="00D65333" w:rsidP="005147A3">
            <w:pPr>
              <w:jc w:val="center"/>
              <w:rPr>
                <w:rFonts w:eastAsia="仿宋"/>
                <w:sz w:val="28"/>
                <w:szCs w:val="28"/>
              </w:rPr>
            </w:pPr>
            <w:r>
              <w:rPr>
                <w:rFonts w:eastAsia="仿宋"/>
                <w:sz w:val="28"/>
                <w:szCs w:val="28"/>
              </w:rPr>
              <w:t>教师姓名</w:t>
            </w:r>
          </w:p>
        </w:tc>
        <w:tc>
          <w:tcPr>
            <w:tcW w:w="6206" w:type="dxa"/>
            <w:gridSpan w:val="7"/>
          </w:tcPr>
          <w:p w:rsidR="00D65333" w:rsidRDefault="00D65333" w:rsidP="005147A3">
            <w:pPr>
              <w:rPr>
                <w:rFonts w:eastAsia="仿宋"/>
                <w:sz w:val="28"/>
                <w:szCs w:val="28"/>
              </w:rPr>
            </w:pPr>
          </w:p>
        </w:tc>
      </w:tr>
      <w:tr w:rsidR="00D65333" w:rsidTr="005147A3">
        <w:trPr>
          <w:trHeight w:val="567"/>
        </w:trPr>
        <w:tc>
          <w:tcPr>
            <w:tcW w:w="2262" w:type="dxa"/>
          </w:tcPr>
          <w:p w:rsidR="00D65333" w:rsidRDefault="00D65333" w:rsidP="005147A3">
            <w:pPr>
              <w:jc w:val="center"/>
              <w:rPr>
                <w:rFonts w:eastAsia="仿宋"/>
                <w:sz w:val="28"/>
                <w:szCs w:val="28"/>
              </w:rPr>
            </w:pPr>
            <w:r>
              <w:rPr>
                <w:rFonts w:eastAsia="仿宋"/>
                <w:sz w:val="28"/>
                <w:szCs w:val="28"/>
              </w:rPr>
              <w:t>培训机构名称</w:t>
            </w:r>
          </w:p>
        </w:tc>
        <w:tc>
          <w:tcPr>
            <w:tcW w:w="6206" w:type="dxa"/>
            <w:gridSpan w:val="7"/>
          </w:tcPr>
          <w:p w:rsidR="00D65333" w:rsidRDefault="00D65333" w:rsidP="005147A3">
            <w:pPr>
              <w:rPr>
                <w:rFonts w:eastAsia="仿宋"/>
                <w:sz w:val="28"/>
                <w:szCs w:val="28"/>
              </w:rPr>
            </w:pPr>
          </w:p>
        </w:tc>
      </w:tr>
      <w:tr w:rsidR="00D65333" w:rsidTr="005147A3">
        <w:trPr>
          <w:trHeight w:val="567"/>
        </w:trPr>
        <w:tc>
          <w:tcPr>
            <w:tcW w:w="2262" w:type="dxa"/>
          </w:tcPr>
          <w:p w:rsidR="00D65333" w:rsidRDefault="00D65333" w:rsidP="005147A3">
            <w:pPr>
              <w:jc w:val="center"/>
              <w:rPr>
                <w:rFonts w:eastAsia="仿宋"/>
                <w:sz w:val="28"/>
                <w:szCs w:val="28"/>
              </w:rPr>
            </w:pPr>
            <w:r>
              <w:rPr>
                <w:rFonts w:eastAsia="仿宋"/>
                <w:sz w:val="28"/>
                <w:szCs w:val="28"/>
              </w:rPr>
              <w:t>培训班名称</w:t>
            </w:r>
          </w:p>
        </w:tc>
        <w:tc>
          <w:tcPr>
            <w:tcW w:w="6206" w:type="dxa"/>
            <w:gridSpan w:val="7"/>
          </w:tcPr>
          <w:p w:rsidR="00D65333" w:rsidRDefault="00D65333" w:rsidP="005147A3">
            <w:pPr>
              <w:rPr>
                <w:rFonts w:eastAsia="仿宋"/>
                <w:sz w:val="28"/>
                <w:szCs w:val="28"/>
              </w:rPr>
            </w:pPr>
          </w:p>
        </w:tc>
      </w:tr>
      <w:tr w:rsidR="00D65333" w:rsidTr="005147A3">
        <w:trPr>
          <w:trHeight w:val="567"/>
        </w:trPr>
        <w:tc>
          <w:tcPr>
            <w:tcW w:w="2262" w:type="dxa"/>
          </w:tcPr>
          <w:p w:rsidR="00D65333" w:rsidRDefault="00D65333" w:rsidP="005147A3">
            <w:pPr>
              <w:jc w:val="center"/>
              <w:rPr>
                <w:rFonts w:eastAsia="仿宋"/>
                <w:sz w:val="28"/>
                <w:szCs w:val="28"/>
              </w:rPr>
            </w:pPr>
            <w:r>
              <w:rPr>
                <w:rFonts w:eastAsia="仿宋"/>
                <w:sz w:val="28"/>
                <w:szCs w:val="28"/>
              </w:rPr>
              <w:t>培训班类别</w:t>
            </w:r>
          </w:p>
        </w:tc>
        <w:tc>
          <w:tcPr>
            <w:tcW w:w="6206" w:type="dxa"/>
            <w:gridSpan w:val="7"/>
          </w:tcPr>
          <w:p w:rsidR="00D65333" w:rsidRDefault="00D65333" w:rsidP="005147A3">
            <w:pPr>
              <w:jc w:val="center"/>
              <w:rPr>
                <w:rFonts w:eastAsia="仿宋"/>
                <w:sz w:val="28"/>
                <w:szCs w:val="28"/>
              </w:rPr>
            </w:pPr>
            <w:r>
              <w:rPr>
                <w:rFonts w:eastAsia="仿宋"/>
                <w:sz w:val="28"/>
                <w:szCs w:val="28"/>
              </w:rPr>
              <w:sym w:font="Wingdings 2" w:char="00A3"/>
            </w:r>
            <w:r>
              <w:rPr>
                <w:rFonts w:eastAsia="仿宋"/>
                <w:sz w:val="28"/>
                <w:szCs w:val="28"/>
              </w:rPr>
              <w:t>农民培训</w:t>
            </w:r>
            <w:r>
              <w:rPr>
                <w:rFonts w:eastAsia="仿宋"/>
                <w:sz w:val="28"/>
                <w:szCs w:val="28"/>
              </w:rPr>
              <w:t xml:space="preserve"> </w:t>
            </w:r>
            <w:r>
              <w:rPr>
                <w:rFonts w:eastAsia="仿宋"/>
                <w:sz w:val="28"/>
                <w:szCs w:val="28"/>
              </w:rPr>
              <w:sym w:font="Wingdings 2" w:char="00A3"/>
            </w:r>
            <w:r>
              <w:rPr>
                <w:rFonts w:eastAsia="仿宋"/>
                <w:sz w:val="28"/>
                <w:szCs w:val="28"/>
              </w:rPr>
              <w:t>师资培训</w:t>
            </w:r>
          </w:p>
        </w:tc>
      </w:tr>
      <w:tr w:rsidR="00D65333" w:rsidTr="005147A3">
        <w:trPr>
          <w:trHeight w:val="567"/>
        </w:trPr>
        <w:tc>
          <w:tcPr>
            <w:tcW w:w="2262" w:type="dxa"/>
          </w:tcPr>
          <w:p w:rsidR="00D65333" w:rsidRDefault="00D65333" w:rsidP="005147A3">
            <w:pPr>
              <w:jc w:val="center"/>
              <w:rPr>
                <w:rFonts w:eastAsia="仿宋"/>
                <w:sz w:val="28"/>
                <w:szCs w:val="28"/>
              </w:rPr>
            </w:pPr>
            <w:r>
              <w:rPr>
                <w:rFonts w:eastAsia="仿宋"/>
                <w:sz w:val="28"/>
                <w:szCs w:val="28"/>
              </w:rPr>
              <w:t>授课时间</w:t>
            </w:r>
          </w:p>
        </w:tc>
        <w:tc>
          <w:tcPr>
            <w:tcW w:w="3805" w:type="dxa"/>
            <w:gridSpan w:val="4"/>
          </w:tcPr>
          <w:p w:rsidR="00D65333" w:rsidRDefault="00D65333" w:rsidP="005147A3">
            <w:pPr>
              <w:jc w:val="center"/>
              <w:rPr>
                <w:rFonts w:eastAsia="仿宋"/>
                <w:sz w:val="28"/>
                <w:szCs w:val="28"/>
              </w:rPr>
            </w:pPr>
            <w:r>
              <w:rPr>
                <w:rFonts w:eastAsia="仿宋"/>
                <w:sz w:val="28"/>
                <w:szCs w:val="28"/>
              </w:rPr>
              <w:t xml:space="preserve">  </w:t>
            </w:r>
            <w:r>
              <w:rPr>
                <w:rFonts w:eastAsia="仿宋"/>
                <w:sz w:val="28"/>
                <w:szCs w:val="28"/>
              </w:rPr>
              <w:t>年</w:t>
            </w:r>
            <w:r>
              <w:rPr>
                <w:rFonts w:eastAsia="仿宋"/>
                <w:sz w:val="28"/>
                <w:szCs w:val="28"/>
              </w:rPr>
              <w:t xml:space="preserve"> </w:t>
            </w:r>
            <w:r>
              <w:rPr>
                <w:rFonts w:eastAsia="仿宋"/>
                <w:sz w:val="28"/>
                <w:szCs w:val="28"/>
              </w:rPr>
              <w:t>月</w:t>
            </w:r>
            <w:r>
              <w:rPr>
                <w:rFonts w:eastAsia="仿宋"/>
                <w:sz w:val="28"/>
                <w:szCs w:val="28"/>
              </w:rPr>
              <w:t xml:space="preserve"> </w:t>
            </w:r>
            <w:r>
              <w:rPr>
                <w:rFonts w:eastAsia="仿宋"/>
                <w:sz w:val="28"/>
                <w:szCs w:val="28"/>
              </w:rPr>
              <w:t>日</w:t>
            </w:r>
            <w:r>
              <w:rPr>
                <w:rFonts w:eastAsia="仿宋"/>
                <w:sz w:val="28"/>
                <w:szCs w:val="28"/>
              </w:rPr>
              <w:t xml:space="preserve">  —  </w:t>
            </w:r>
            <w:r>
              <w:rPr>
                <w:rFonts w:eastAsia="仿宋"/>
                <w:sz w:val="28"/>
                <w:szCs w:val="28"/>
              </w:rPr>
              <w:t>年</w:t>
            </w:r>
            <w:r>
              <w:rPr>
                <w:rFonts w:eastAsia="仿宋"/>
                <w:sz w:val="28"/>
                <w:szCs w:val="28"/>
              </w:rPr>
              <w:t xml:space="preserve">  </w:t>
            </w:r>
            <w:r>
              <w:rPr>
                <w:rFonts w:eastAsia="仿宋"/>
                <w:sz w:val="28"/>
                <w:szCs w:val="28"/>
              </w:rPr>
              <w:t>月</w:t>
            </w:r>
            <w:r>
              <w:rPr>
                <w:rFonts w:eastAsia="仿宋"/>
                <w:sz w:val="28"/>
                <w:szCs w:val="28"/>
              </w:rPr>
              <w:t xml:space="preserve"> </w:t>
            </w:r>
            <w:r>
              <w:rPr>
                <w:rFonts w:eastAsia="仿宋"/>
                <w:sz w:val="28"/>
                <w:szCs w:val="28"/>
              </w:rPr>
              <w:t>日</w:t>
            </w:r>
          </w:p>
        </w:tc>
        <w:tc>
          <w:tcPr>
            <w:tcW w:w="1427" w:type="dxa"/>
            <w:gridSpan w:val="2"/>
          </w:tcPr>
          <w:p w:rsidR="00D65333" w:rsidRDefault="00D65333" w:rsidP="005147A3">
            <w:pPr>
              <w:jc w:val="center"/>
              <w:rPr>
                <w:rFonts w:eastAsia="仿宋"/>
                <w:sz w:val="28"/>
                <w:szCs w:val="28"/>
              </w:rPr>
            </w:pPr>
            <w:r>
              <w:rPr>
                <w:rFonts w:eastAsia="仿宋"/>
                <w:sz w:val="28"/>
                <w:szCs w:val="28"/>
              </w:rPr>
              <w:t>培训人数</w:t>
            </w:r>
          </w:p>
        </w:tc>
        <w:tc>
          <w:tcPr>
            <w:tcW w:w="974" w:type="dxa"/>
          </w:tcPr>
          <w:p w:rsidR="00D65333" w:rsidRDefault="00D65333" w:rsidP="005147A3">
            <w:pPr>
              <w:rPr>
                <w:rFonts w:eastAsia="仿宋"/>
                <w:sz w:val="28"/>
                <w:szCs w:val="28"/>
              </w:rPr>
            </w:pPr>
          </w:p>
        </w:tc>
      </w:tr>
      <w:tr w:rsidR="00D65333" w:rsidTr="005147A3">
        <w:trPr>
          <w:trHeight w:val="567"/>
        </w:trPr>
        <w:tc>
          <w:tcPr>
            <w:tcW w:w="2262" w:type="dxa"/>
            <w:vAlign w:val="center"/>
          </w:tcPr>
          <w:p w:rsidR="00D65333" w:rsidRDefault="00D65333" w:rsidP="005147A3">
            <w:pPr>
              <w:spacing w:line="300" w:lineRule="exact"/>
              <w:jc w:val="center"/>
              <w:rPr>
                <w:rFonts w:eastAsia="仿宋"/>
                <w:sz w:val="28"/>
                <w:szCs w:val="28"/>
              </w:rPr>
            </w:pPr>
            <w:r>
              <w:rPr>
                <w:rFonts w:eastAsia="仿宋"/>
                <w:sz w:val="28"/>
                <w:szCs w:val="28"/>
              </w:rPr>
              <w:t>授课名称</w:t>
            </w:r>
          </w:p>
          <w:p w:rsidR="00D65333" w:rsidRDefault="00D65333" w:rsidP="005147A3">
            <w:pPr>
              <w:spacing w:line="300" w:lineRule="exact"/>
              <w:jc w:val="center"/>
              <w:rPr>
                <w:rFonts w:eastAsia="仿宋"/>
                <w:sz w:val="28"/>
                <w:szCs w:val="28"/>
              </w:rPr>
            </w:pPr>
            <w:r>
              <w:rPr>
                <w:rFonts w:eastAsia="仿宋"/>
                <w:sz w:val="28"/>
                <w:szCs w:val="28"/>
              </w:rPr>
              <w:t>和主要内容</w:t>
            </w:r>
          </w:p>
        </w:tc>
        <w:tc>
          <w:tcPr>
            <w:tcW w:w="6206" w:type="dxa"/>
            <w:gridSpan w:val="7"/>
            <w:vAlign w:val="center"/>
          </w:tcPr>
          <w:p w:rsidR="00D65333" w:rsidRDefault="00D65333" w:rsidP="005147A3">
            <w:pPr>
              <w:spacing w:line="440" w:lineRule="exact"/>
              <w:jc w:val="center"/>
              <w:rPr>
                <w:rFonts w:eastAsia="仿宋"/>
                <w:sz w:val="28"/>
                <w:szCs w:val="28"/>
              </w:rPr>
            </w:pPr>
          </w:p>
          <w:p w:rsidR="00D65333" w:rsidRDefault="00D65333" w:rsidP="005147A3">
            <w:pPr>
              <w:spacing w:line="440" w:lineRule="exact"/>
              <w:jc w:val="center"/>
              <w:rPr>
                <w:rFonts w:eastAsia="仿宋"/>
                <w:sz w:val="28"/>
                <w:szCs w:val="28"/>
              </w:rPr>
            </w:pPr>
          </w:p>
          <w:p w:rsidR="00D65333" w:rsidRDefault="00D65333" w:rsidP="005147A3">
            <w:pPr>
              <w:spacing w:line="440" w:lineRule="exact"/>
              <w:jc w:val="center"/>
              <w:rPr>
                <w:rFonts w:eastAsia="仿宋"/>
                <w:sz w:val="28"/>
                <w:szCs w:val="28"/>
              </w:rPr>
            </w:pPr>
          </w:p>
        </w:tc>
      </w:tr>
      <w:tr w:rsidR="00D65333" w:rsidTr="005147A3">
        <w:trPr>
          <w:trHeight w:val="567"/>
        </w:trPr>
        <w:tc>
          <w:tcPr>
            <w:tcW w:w="2262" w:type="dxa"/>
            <w:vAlign w:val="center"/>
          </w:tcPr>
          <w:p w:rsidR="00D65333" w:rsidRDefault="00D65333" w:rsidP="005147A3">
            <w:pPr>
              <w:spacing w:line="300" w:lineRule="exact"/>
              <w:jc w:val="center"/>
              <w:rPr>
                <w:rFonts w:eastAsia="仿宋"/>
                <w:sz w:val="28"/>
                <w:szCs w:val="28"/>
              </w:rPr>
            </w:pPr>
            <w:r>
              <w:rPr>
                <w:rFonts w:eastAsia="仿宋"/>
                <w:sz w:val="28"/>
                <w:szCs w:val="28"/>
              </w:rPr>
              <w:t>班主任</w:t>
            </w:r>
          </w:p>
        </w:tc>
        <w:tc>
          <w:tcPr>
            <w:tcW w:w="2120" w:type="dxa"/>
            <w:gridSpan w:val="2"/>
            <w:vAlign w:val="center"/>
          </w:tcPr>
          <w:p w:rsidR="00D65333" w:rsidRDefault="00D65333" w:rsidP="005147A3">
            <w:pPr>
              <w:jc w:val="center"/>
              <w:rPr>
                <w:rFonts w:eastAsia="仿宋"/>
                <w:sz w:val="28"/>
                <w:szCs w:val="28"/>
              </w:rPr>
            </w:pPr>
          </w:p>
        </w:tc>
        <w:tc>
          <w:tcPr>
            <w:tcW w:w="1685" w:type="dxa"/>
            <w:gridSpan w:val="2"/>
            <w:vAlign w:val="center"/>
          </w:tcPr>
          <w:p w:rsidR="00D65333" w:rsidRDefault="00D65333" w:rsidP="005147A3">
            <w:pPr>
              <w:jc w:val="center"/>
              <w:rPr>
                <w:rFonts w:eastAsia="仿宋"/>
                <w:sz w:val="28"/>
                <w:szCs w:val="28"/>
              </w:rPr>
            </w:pPr>
            <w:r>
              <w:rPr>
                <w:rFonts w:eastAsia="仿宋"/>
                <w:sz w:val="28"/>
                <w:szCs w:val="28"/>
              </w:rPr>
              <w:t>联系方式</w:t>
            </w:r>
          </w:p>
        </w:tc>
        <w:tc>
          <w:tcPr>
            <w:tcW w:w="2401" w:type="dxa"/>
            <w:gridSpan w:val="3"/>
          </w:tcPr>
          <w:p w:rsidR="00D65333" w:rsidRDefault="00D65333" w:rsidP="005147A3">
            <w:pPr>
              <w:rPr>
                <w:rFonts w:eastAsia="仿宋"/>
                <w:sz w:val="28"/>
                <w:szCs w:val="28"/>
              </w:rPr>
            </w:pPr>
          </w:p>
        </w:tc>
      </w:tr>
      <w:tr w:rsidR="00D65333" w:rsidTr="005147A3">
        <w:trPr>
          <w:trHeight w:val="567"/>
        </w:trPr>
        <w:tc>
          <w:tcPr>
            <w:tcW w:w="8468" w:type="dxa"/>
            <w:gridSpan w:val="8"/>
            <w:vAlign w:val="center"/>
          </w:tcPr>
          <w:p w:rsidR="00D65333" w:rsidRDefault="00D65333" w:rsidP="005147A3">
            <w:pPr>
              <w:spacing w:line="380" w:lineRule="exact"/>
              <w:jc w:val="center"/>
              <w:rPr>
                <w:rFonts w:eastAsia="仿宋"/>
                <w:sz w:val="28"/>
                <w:szCs w:val="28"/>
              </w:rPr>
            </w:pPr>
            <w:r>
              <w:rPr>
                <w:rFonts w:eastAsia="仿宋"/>
                <w:sz w:val="28"/>
                <w:szCs w:val="28"/>
              </w:rPr>
              <w:t>教学总体情况</w:t>
            </w:r>
          </w:p>
          <w:p w:rsidR="00D65333" w:rsidRDefault="00D65333" w:rsidP="005147A3">
            <w:pPr>
              <w:spacing w:line="380" w:lineRule="exact"/>
              <w:jc w:val="center"/>
              <w:rPr>
                <w:rFonts w:eastAsia="仿宋"/>
                <w:b/>
                <w:bCs/>
                <w:sz w:val="28"/>
                <w:szCs w:val="28"/>
              </w:rPr>
            </w:pPr>
            <w:r>
              <w:rPr>
                <w:rFonts w:eastAsia="仿宋"/>
                <w:sz w:val="28"/>
                <w:szCs w:val="28"/>
              </w:rPr>
              <w:t>（请填写分值，可保留一位小数点）</w:t>
            </w:r>
          </w:p>
        </w:tc>
      </w:tr>
      <w:tr w:rsidR="00D65333" w:rsidTr="005147A3">
        <w:trPr>
          <w:trHeight w:val="797"/>
        </w:trPr>
        <w:tc>
          <w:tcPr>
            <w:tcW w:w="2262" w:type="dxa"/>
            <w:vAlign w:val="center"/>
          </w:tcPr>
          <w:p w:rsidR="00D65333" w:rsidRDefault="00D65333" w:rsidP="005147A3">
            <w:pPr>
              <w:snapToGrid w:val="0"/>
              <w:jc w:val="center"/>
              <w:rPr>
                <w:rFonts w:eastAsia="仿宋"/>
                <w:sz w:val="28"/>
                <w:szCs w:val="28"/>
              </w:rPr>
            </w:pPr>
          </w:p>
          <w:p w:rsidR="00D65333" w:rsidRDefault="00D65333" w:rsidP="005147A3">
            <w:pPr>
              <w:snapToGrid w:val="0"/>
              <w:jc w:val="center"/>
              <w:rPr>
                <w:rFonts w:eastAsia="仿宋"/>
                <w:sz w:val="28"/>
                <w:szCs w:val="28"/>
              </w:rPr>
            </w:pPr>
            <w:r>
              <w:rPr>
                <w:rFonts w:eastAsia="仿宋"/>
                <w:sz w:val="28"/>
                <w:szCs w:val="28"/>
              </w:rPr>
              <w:t>内容</w:t>
            </w:r>
            <w:r>
              <w:rPr>
                <w:rFonts w:eastAsia="仿宋"/>
                <w:sz w:val="28"/>
                <w:szCs w:val="28"/>
              </w:rPr>
              <w:t xml:space="preserve"> </w:t>
            </w:r>
          </w:p>
          <w:p w:rsidR="00D65333" w:rsidRDefault="00D65333" w:rsidP="005147A3">
            <w:pPr>
              <w:spacing w:line="300" w:lineRule="exact"/>
              <w:jc w:val="center"/>
              <w:rPr>
                <w:rFonts w:eastAsia="仿宋"/>
                <w:sz w:val="28"/>
                <w:szCs w:val="28"/>
              </w:rPr>
            </w:pPr>
            <w:r>
              <w:rPr>
                <w:rFonts w:eastAsia="仿宋"/>
                <w:sz w:val="28"/>
                <w:szCs w:val="28"/>
              </w:rPr>
              <w:t>分值</w:t>
            </w:r>
          </w:p>
        </w:tc>
        <w:tc>
          <w:tcPr>
            <w:tcW w:w="1423" w:type="dxa"/>
          </w:tcPr>
          <w:p w:rsidR="00D65333" w:rsidRDefault="00D65333" w:rsidP="005147A3">
            <w:pPr>
              <w:spacing w:line="400" w:lineRule="exact"/>
              <w:jc w:val="center"/>
              <w:rPr>
                <w:rFonts w:eastAsia="仿宋"/>
                <w:sz w:val="28"/>
                <w:szCs w:val="28"/>
              </w:rPr>
            </w:pPr>
            <w:r>
              <w:rPr>
                <w:rFonts w:eastAsia="仿宋"/>
                <w:sz w:val="28"/>
                <w:szCs w:val="28"/>
              </w:rPr>
              <w:t>非常好</w:t>
            </w:r>
          </w:p>
          <w:p w:rsidR="00D65333" w:rsidRDefault="00D65333" w:rsidP="005147A3">
            <w:pPr>
              <w:spacing w:line="400" w:lineRule="exact"/>
              <w:jc w:val="center"/>
              <w:rPr>
                <w:rFonts w:eastAsia="仿宋"/>
                <w:sz w:val="28"/>
                <w:szCs w:val="28"/>
              </w:rPr>
            </w:pPr>
            <w:r>
              <w:rPr>
                <w:rFonts w:eastAsia="仿宋"/>
                <w:sz w:val="28"/>
                <w:szCs w:val="28"/>
              </w:rPr>
              <w:t>（</w:t>
            </w:r>
            <w:r>
              <w:rPr>
                <w:rFonts w:eastAsia="仿宋"/>
                <w:sz w:val="28"/>
                <w:szCs w:val="28"/>
              </w:rPr>
              <w:t>5</w:t>
            </w:r>
            <w:r>
              <w:rPr>
                <w:rFonts w:eastAsia="仿宋"/>
                <w:sz w:val="28"/>
                <w:szCs w:val="28"/>
              </w:rPr>
              <w:t>分）</w:t>
            </w:r>
          </w:p>
        </w:tc>
        <w:tc>
          <w:tcPr>
            <w:tcW w:w="1191" w:type="dxa"/>
            <w:gridSpan w:val="2"/>
          </w:tcPr>
          <w:p w:rsidR="00D65333" w:rsidRDefault="00D65333" w:rsidP="005147A3">
            <w:pPr>
              <w:spacing w:line="400" w:lineRule="exact"/>
              <w:jc w:val="center"/>
              <w:rPr>
                <w:rFonts w:eastAsia="仿宋"/>
                <w:sz w:val="28"/>
                <w:szCs w:val="28"/>
              </w:rPr>
            </w:pPr>
            <w:r>
              <w:rPr>
                <w:rFonts w:eastAsia="仿宋"/>
                <w:sz w:val="28"/>
                <w:szCs w:val="28"/>
              </w:rPr>
              <w:t>比较好（</w:t>
            </w:r>
            <w:r>
              <w:rPr>
                <w:rFonts w:eastAsia="仿宋"/>
                <w:sz w:val="28"/>
                <w:szCs w:val="28"/>
              </w:rPr>
              <w:t>4</w:t>
            </w:r>
            <w:r>
              <w:rPr>
                <w:rFonts w:eastAsia="仿宋"/>
                <w:sz w:val="28"/>
                <w:szCs w:val="28"/>
              </w:rPr>
              <w:t>分）</w:t>
            </w:r>
          </w:p>
        </w:tc>
        <w:tc>
          <w:tcPr>
            <w:tcW w:w="1191" w:type="dxa"/>
          </w:tcPr>
          <w:p w:rsidR="00D65333" w:rsidRDefault="00D65333" w:rsidP="005147A3">
            <w:pPr>
              <w:spacing w:line="400" w:lineRule="exact"/>
              <w:jc w:val="center"/>
              <w:rPr>
                <w:rFonts w:eastAsia="仿宋"/>
                <w:sz w:val="28"/>
                <w:szCs w:val="28"/>
              </w:rPr>
            </w:pPr>
            <w:r>
              <w:rPr>
                <w:rFonts w:eastAsia="仿宋"/>
                <w:sz w:val="28"/>
                <w:szCs w:val="28"/>
              </w:rPr>
              <w:t>一般</w:t>
            </w:r>
          </w:p>
          <w:p w:rsidR="00D65333" w:rsidRDefault="00D65333" w:rsidP="005147A3">
            <w:pPr>
              <w:spacing w:line="400" w:lineRule="exact"/>
              <w:jc w:val="center"/>
              <w:rPr>
                <w:rFonts w:eastAsia="仿宋"/>
                <w:sz w:val="28"/>
                <w:szCs w:val="28"/>
              </w:rPr>
            </w:pPr>
            <w:r>
              <w:rPr>
                <w:rFonts w:eastAsia="仿宋"/>
                <w:sz w:val="28"/>
                <w:szCs w:val="28"/>
              </w:rPr>
              <w:t>（</w:t>
            </w:r>
            <w:r>
              <w:rPr>
                <w:rFonts w:eastAsia="仿宋"/>
                <w:sz w:val="28"/>
                <w:szCs w:val="28"/>
              </w:rPr>
              <w:t>3</w:t>
            </w:r>
            <w:r>
              <w:rPr>
                <w:rFonts w:eastAsia="仿宋"/>
                <w:sz w:val="28"/>
                <w:szCs w:val="28"/>
              </w:rPr>
              <w:t>分）</w:t>
            </w:r>
          </w:p>
        </w:tc>
        <w:tc>
          <w:tcPr>
            <w:tcW w:w="1187" w:type="dxa"/>
          </w:tcPr>
          <w:p w:rsidR="00D65333" w:rsidRDefault="00D65333" w:rsidP="005147A3">
            <w:pPr>
              <w:spacing w:line="400" w:lineRule="exact"/>
              <w:jc w:val="center"/>
              <w:rPr>
                <w:rFonts w:eastAsia="仿宋"/>
                <w:sz w:val="28"/>
                <w:szCs w:val="28"/>
              </w:rPr>
            </w:pPr>
            <w:r>
              <w:rPr>
                <w:rFonts w:eastAsia="仿宋"/>
                <w:sz w:val="28"/>
                <w:szCs w:val="28"/>
              </w:rPr>
              <w:t>比较差（</w:t>
            </w:r>
            <w:r>
              <w:rPr>
                <w:rFonts w:eastAsia="仿宋"/>
                <w:sz w:val="28"/>
                <w:szCs w:val="28"/>
              </w:rPr>
              <w:t>2</w:t>
            </w:r>
            <w:r>
              <w:rPr>
                <w:rFonts w:eastAsia="仿宋"/>
                <w:sz w:val="28"/>
                <w:szCs w:val="28"/>
              </w:rPr>
              <w:t>分）</w:t>
            </w:r>
          </w:p>
        </w:tc>
        <w:tc>
          <w:tcPr>
            <w:tcW w:w="1214" w:type="dxa"/>
            <w:gridSpan w:val="2"/>
          </w:tcPr>
          <w:p w:rsidR="00D65333" w:rsidRDefault="00D65333" w:rsidP="005147A3">
            <w:pPr>
              <w:spacing w:line="400" w:lineRule="exact"/>
              <w:jc w:val="center"/>
              <w:rPr>
                <w:rFonts w:eastAsia="仿宋"/>
                <w:sz w:val="28"/>
                <w:szCs w:val="28"/>
              </w:rPr>
            </w:pPr>
            <w:r>
              <w:rPr>
                <w:rFonts w:eastAsia="仿宋"/>
                <w:sz w:val="28"/>
                <w:szCs w:val="28"/>
              </w:rPr>
              <w:t>非常差</w:t>
            </w:r>
          </w:p>
          <w:p w:rsidR="00D65333" w:rsidRDefault="00D65333" w:rsidP="005147A3">
            <w:pPr>
              <w:spacing w:line="400" w:lineRule="exact"/>
              <w:jc w:val="center"/>
              <w:rPr>
                <w:rFonts w:eastAsia="仿宋"/>
                <w:sz w:val="28"/>
                <w:szCs w:val="28"/>
              </w:rPr>
            </w:pPr>
            <w:r>
              <w:rPr>
                <w:rFonts w:eastAsia="仿宋"/>
                <w:sz w:val="28"/>
                <w:szCs w:val="28"/>
              </w:rPr>
              <w:t>（</w:t>
            </w:r>
            <w:r>
              <w:rPr>
                <w:rFonts w:eastAsia="仿宋"/>
                <w:sz w:val="28"/>
                <w:szCs w:val="28"/>
              </w:rPr>
              <w:t>1</w:t>
            </w:r>
            <w:r>
              <w:rPr>
                <w:rFonts w:eastAsia="仿宋"/>
                <w:sz w:val="28"/>
                <w:szCs w:val="28"/>
              </w:rPr>
              <w:t>分）</w:t>
            </w:r>
          </w:p>
        </w:tc>
      </w:tr>
      <w:tr w:rsidR="00D65333" w:rsidTr="005147A3">
        <w:trPr>
          <w:trHeight w:val="567"/>
        </w:trPr>
        <w:tc>
          <w:tcPr>
            <w:tcW w:w="2262" w:type="dxa"/>
            <w:vAlign w:val="center"/>
          </w:tcPr>
          <w:p w:rsidR="00D65333" w:rsidRDefault="00D65333" w:rsidP="005147A3">
            <w:pPr>
              <w:spacing w:line="300" w:lineRule="exact"/>
              <w:jc w:val="center"/>
              <w:rPr>
                <w:rFonts w:eastAsia="仿宋"/>
                <w:sz w:val="28"/>
                <w:szCs w:val="28"/>
              </w:rPr>
            </w:pPr>
            <w:r>
              <w:rPr>
                <w:rFonts w:eastAsia="仿宋"/>
                <w:sz w:val="28"/>
                <w:szCs w:val="28"/>
              </w:rPr>
              <w:t>师德师风</w:t>
            </w:r>
          </w:p>
        </w:tc>
        <w:tc>
          <w:tcPr>
            <w:tcW w:w="1423" w:type="dxa"/>
          </w:tcPr>
          <w:p w:rsidR="00D65333" w:rsidRDefault="00D65333" w:rsidP="005147A3">
            <w:pPr>
              <w:spacing w:line="400" w:lineRule="exact"/>
              <w:jc w:val="center"/>
              <w:rPr>
                <w:rFonts w:eastAsia="仿宋"/>
                <w:sz w:val="28"/>
                <w:szCs w:val="28"/>
              </w:rPr>
            </w:pPr>
          </w:p>
        </w:tc>
        <w:tc>
          <w:tcPr>
            <w:tcW w:w="1191" w:type="dxa"/>
            <w:gridSpan w:val="2"/>
          </w:tcPr>
          <w:p w:rsidR="00D65333" w:rsidRDefault="00D65333" w:rsidP="005147A3">
            <w:pPr>
              <w:spacing w:line="400" w:lineRule="exact"/>
              <w:jc w:val="center"/>
              <w:rPr>
                <w:rFonts w:eastAsia="仿宋"/>
                <w:sz w:val="28"/>
                <w:szCs w:val="28"/>
              </w:rPr>
            </w:pPr>
          </w:p>
        </w:tc>
        <w:tc>
          <w:tcPr>
            <w:tcW w:w="1191" w:type="dxa"/>
          </w:tcPr>
          <w:p w:rsidR="00D65333" w:rsidRDefault="00D65333" w:rsidP="005147A3">
            <w:pPr>
              <w:spacing w:line="400" w:lineRule="exact"/>
              <w:jc w:val="center"/>
              <w:rPr>
                <w:rFonts w:eastAsia="仿宋"/>
                <w:sz w:val="28"/>
                <w:szCs w:val="28"/>
              </w:rPr>
            </w:pPr>
          </w:p>
        </w:tc>
        <w:tc>
          <w:tcPr>
            <w:tcW w:w="1187" w:type="dxa"/>
          </w:tcPr>
          <w:p w:rsidR="00D65333" w:rsidRDefault="00D65333" w:rsidP="005147A3">
            <w:pPr>
              <w:spacing w:line="400" w:lineRule="exact"/>
              <w:jc w:val="center"/>
              <w:rPr>
                <w:rFonts w:eastAsia="仿宋"/>
                <w:sz w:val="28"/>
                <w:szCs w:val="28"/>
              </w:rPr>
            </w:pPr>
          </w:p>
        </w:tc>
        <w:tc>
          <w:tcPr>
            <w:tcW w:w="1214" w:type="dxa"/>
            <w:gridSpan w:val="2"/>
          </w:tcPr>
          <w:p w:rsidR="00D65333" w:rsidRDefault="00D65333" w:rsidP="005147A3">
            <w:pPr>
              <w:spacing w:line="400" w:lineRule="exact"/>
              <w:jc w:val="center"/>
              <w:rPr>
                <w:rFonts w:eastAsia="仿宋"/>
                <w:sz w:val="28"/>
                <w:szCs w:val="28"/>
              </w:rPr>
            </w:pPr>
          </w:p>
        </w:tc>
      </w:tr>
      <w:tr w:rsidR="00D65333" w:rsidTr="005147A3">
        <w:trPr>
          <w:trHeight w:val="567"/>
        </w:trPr>
        <w:tc>
          <w:tcPr>
            <w:tcW w:w="2262" w:type="dxa"/>
            <w:vAlign w:val="center"/>
          </w:tcPr>
          <w:p w:rsidR="00D65333" w:rsidRDefault="00D65333" w:rsidP="005147A3">
            <w:pPr>
              <w:spacing w:line="300" w:lineRule="exact"/>
              <w:jc w:val="center"/>
              <w:rPr>
                <w:rFonts w:eastAsia="仿宋"/>
                <w:sz w:val="28"/>
                <w:szCs w:val="28"/>
              </w:rPr>
            </w:pPr>
            <w:r>
              <w:rPr>
                <w:rFonts w:eastAsia="仿宋"/>
                <w:sz w:val="28"/>
                <w:szCs w:val="28"/>
              </w:rPr>
              <w:t>授课方法</w:t>
            </w:r>
          </w:p>
        </w:tc>
        <w:tc>
          <w:tcPr>
            <w:tcW w:w="1423" w:type="dxa"/>
          </w:tcPr>
          <w:p w:rsidR="00D65333" w:rsidRDefault="00D65333" w:rsidP="005147A3">
            <w:pPr>
              <w:spacing w:line="400" w:lineRule="exact"/>
              <w:jc w:val="center"/>
              <w:rPr>
                <w:rFonts w:eastAsia="仿宋"/>
                <w:sz w:val="28"/>
                <w:szCs w:val="28"/>
              </w:rPr>
            </w:pPr>
          </w:p>
        </w:tc>
        <w:tc>
          <w:tcPr>
            <w:tcW w:w="1191" w:type="dxa"/>
            <w:gridSpan w:val="2"/>
          </w:tcPr>
          <w:p w:rsidR="00D65333" w:rsidRDefault="00D65333" w:rsidP="005147A3">
            <w:pPr>
              <w:spacing w:line="400" w:lineRule="exact"/>
              <w:jc w:val="center"/>
              <w:rPr>
                <w:rFonts w:eastAsia="仿宋"/>
                <w:sz w:val="28"/>
                <w:szCs w:val="28"/>
              </w:rPr>
            </w:pPr>
          </w:p>
        </w:tc>
        <w:tc>
          <w:tcPr>
            <w:tcW w:w="1191" w:type="dxa"/>
          </w:tcPr>
          <w:p w:rsidR="00D65333" w:rsidRDefault="00D65333" w:rsidP="005147A3">
            <w:pPr>
              <w:spacing w:line="400" w:lineRule="exact"/>
              <w:jc w:val="center"/>
              <w:rPr>
                <w:rFonts w:eastAsia="仿宋"/>
                <w:sz w:val="28"/>
                <w:szCs w:val="28"/>
              </w:rPr>
            </w:pPr>
          </w:p>
        </w:tc>
        <w:tc>
          <w:tcPr>
            <w:tcW w:w="1187" w:type="dxa"/>
          </w:tcPr>
          <w:p w:rsidR="00D65333" w:rsidRDefault="00D65333" w:rsidP="005147A3">
            <w:pPr>
              <w:spacing w:line="400" w:lineRule="exact"/>
              <w:jc w:val="center"/>
              <w:rPr>
                <w:rFonts w:eastAsia="仿宋"/>
                <w:sz w:val="28"/>
                <w:szCs w:val="28"/>
              </w:rPr>
            </w:pPr>
          </w:p>
        </w:tc>
        <w:tc>
          <w:tcPr>
            <w:tcW w:w="1214" w:type="dxa"/>
            <w:gridSpan w:val="2"/>
          </w:tcPr>
          <w:p w:rsidR="00D65333" w:rsidRDefault="00D65333" w:rsidP="005147A3">
            <w:pPr>
              <w:spacing w:line="400" w:lineRule="exact"/>
              <w:jc w:val="center"/>
              <w:rPr>
                <w:rFonts w:eastAsia="仿宋"/>
                <w:sz w:val="28"/>
                <w:szCs w:val="28"/>
              </w:rPr>
            </w:pPr>
          </w:p>
        </w:tc>
      </w:tr>
      <w:tr w:rsidR="00D65333" w:rsidTr="005147A3">
        <w:trPr>
          <w:trHeight w:val="567"/>
        </w:trPr>
        <w:tc>
          <w:tcPr>
            <w:tcW w:w="2262" w:type="dxa"/>
            <w:vAlign w:val="center"/>
          </w:tcPr>
          <w:p w:rsidR="00D65333" w:rsidRDefault="00D65333" w:rsidP="005147A3">
            <w:pPr>
              <w:spacing w:line="300" w:lineRule="exact"/>
              <w:jc w:val="center"/>
              <w:rPr>
                <w:rFonts w:eastAsia="仿宋"/>
                <w:sz w:val="28"/>
                <w:szCs w:val="28"/>
              </w:rPr>
            </w:pPr>
            <w:r>
              <w:rPr>
                <w:rFonts w:eastAsia="仿宋"/>
                <w:sz w:val="28"/>
                <w:szCs w:val="28"/>
              </w:rPr>
              <w:t>授课内容</w:t>
            </w:r>
          </w:p>
        </w:tc>
        <w:tc>
          <w:tcPr>
            <w:tcW w:w="1423" w:type="dxa"/>
          </w:tcPr>
          <w:p w:rsidR="00D65333" w:rsidRDefault="00D65333" w:rsidP="005147A3">
            <w:pPr>
              <w:spacing w:line="400" w:lineRule="exact"/>
              <w:jc w:val="center"/>
              <w:rPr>
                <w:rFonts w:eastAsia="仿宋"/>
                <w:sz w:val="28"/>
                <w:szCs w:val="28"/>
              </w:rPr>
            </w:pPr>
          </w:p>
        </w:tc>
        <w:tc>
          <w:tcPr>
            <w:tcW w:w="1191" w:type="dxa"/>
            <w:gridSpan w:val="2"/>
          </w:tcPr>
          <w:p w:rsidR="00D65333" w:rsidRDefault="00D65333" w:rsidP="005147A3">
            <w:pPr>
              <w:spacing w:line="400" w:lineRule="exact"/>
              <w:jc w:val="center"/>
              <w:rPr>
                <w:rFonts w:eastAsia="仿宋"/>
                <w:sz w:val="28"/>
                <w:szCs w:val="28"/>
              </w:rPr>
            </w:pPr>
          </w:p>
        </w:tc>
        <w:tc>
          <w:tcPr>
            <w:tcW w:w="1191" w:type="dxa"/>
          </w:tcPr>
          <w:p w:rsidR="00D65333" w:rsidRDefault="00D65333" w:rsidP="005147A3">
            <w:pPr>
              <w:spacing w:line="400" w:lineRule="exact"/>
              <w:jc w:val="center"/>
              <w:rPr>
                <w:rFonts w:eastAsia="仿宋"/>
                <w:sz w:val="28"/>
                <w:szCs w:val="28"/>
              </w:rPr>
            </w:pPr>
          </w:p>
        </w:tc>
        <w:tc>
          <w:tcPr>
            <w:tcW w:w="1187" w:type="dxa"/>
          </w:tcPr>
          <w:p w:rsidR="00D65333" w:rsidRDefault="00D65333" w:rsidP="005147A3">
            <w:pPr>
              <w:spacing w:line="400" w:lineRule="exact"/>
              <w:jc w:val="center"/>
              <w:rPr>
                <w:rFonts w:eastAsia="仿宋"/>
                <w:sz w:val="28"/>
                <w:szCs w:val="28"/>
              </w:rPr>
            </w:pPr>
          </w:p>
        </w:tc>
        <w:tc>
          <w:tcPr>
            <w:tcW w:w="1214" w:type="dxa"/>
            <w:gridSpan w:val="2"/>
          </w:tcPr>
          <w:p w:rsidR="00D65333" w:rsidRDefault="00D65333" w:rsidP="005147A3">
            <w:pPr>
              <w:spacing w:line="400" w:lineRule="exact"/>
              <w:jc w:val="center"/>
              <w:rPr>
                <w:rFonts w:eastAsia="仿宋"/>
                <w:sz w:val="28"/>
                <w:szCs w:val="28"/>
              </w:rPr>
            </w:pPr>
          </w:p>
        </w:tc>
      </w:tr>
      <w:tr w:rsidR="00D65333" w:rsidTr="005147A3">
        <w:trPr>
          <w:trHeight w:val="567"/>
        </w:trPr>
        <w:tc>
          <w:tcPr>
            <w:tcW w:w="2262" w:type="dxa"/>
            <w:vAlign w:val="center"/>
          </w:tcPr>
          <w:p w:rsidR="00D65333" w:rsidRDefault="00D65333" w:rsidP="005147A3">
            <w:pPr>
              <w:spacing w:line="400" w:lineRule="exact"/>
              <w:jc w:val="center"/>
              <w:rPr>
                <w:rFonts w:eastAsia="仿宋"/>
                <w:sz w:val="28"/>
                <w:szCs w:val="28"/>
              </w:rPr>
            </w:pPr>
            <w:r>
              <w:rPr>
                <w:rFonts w:eastAsia="仿宋"/>
                <w:sz w:val="28"/>
                <w:szCs w:val="28"/>
              </w:rPr>
              <w:t>学员总体满意度</w:t>
            </w:r>
          </w:p>
        </w:tc>
        <w:tc>
          <w:tcPr>
            <w:tcW w:w="1423" w:type="dxa"/>
          </w:tcPr>
          <w:p w:rsidR="00D65333" w:rsidRDefault="00D65333" w:rsidP="005147A3">
            <w:pPr>
              <w:spacing w:line="400" w:lineRule="exact"/>
              <w:jc w:val="center"/>
              <w:rPr>
                <w:rFonts w:eastAsia="仿宋"/>
                <w:sz w:val="28"/>
                <w:szCs w:val="28"/>
              </w:rPr>
            </w:pPr>
          </w:p>
        </w:tc>
        <w:tc>
          <w:tcPr>
            <w:tcW w:w="1191" w:type="dxa"/>
            <w:gridSpan w:val="2"/>
          </w:tcPr>
          <w:p w:rsidR="00D65333" w:rsidRDefault="00D65333" w:rsidP="005147A3">
            <w:pPr>
              <w:spacing w:line="400" w:lineRule="exact"/>
              <w:jc w:val="center"/>
              <w:rPr>
                <w:rFonts w:eastAsia="仿宋"/>
                <w:sz w:val="28"/>
                <w:szCs w:val="28"/>
              </w:rPr>
            </w:pPr>
          </w:p>
        </w:tc>
        <w:tc>
          <w:tcPr>
            <w:tcW w:w="1191" w:type="dxa"/>
          </w:tcPr>
          <w:p w:rsidR="00D65333" w:rsidRDefault="00D65333" w:rsidP="005147A3">
            <w:pPr>
              <w:spacing w:line="400" w:lineRule="exact"/>
              <w:jc w:val="center"/>
              <w:rPr>
                <w:rFonts w:eastAsia="仿宋"/>
                <w:sz w:val="28"/>
                <w:szCs w:val="28"/>
              </w:rPr>
            </w:pPr>
          </w:p>
        </w:tc>
        <w:tc>
          <w:tcPr>
            <w:tcW w:w="1187" w:type="dxa"/>
          </w:tcPr>
          <w:p w:rsidR="00D65333" w:rsidRDefault="00D65333" w:rsidP="005147A3">
            <w:pPr>
              <w:spacing w:line="400" w:lineRule="exact"/>
              <w:jc w:val="center"/>
              <w:rPr>
                <w:rFonts w:eastAsia="仿宋"/>
                <w:sz w:val="28"/>
                <w:szCs w:val="28"/>
              </w:rPr>
            </w:pPr>
          </w:p>
        </w:tc>
        <w:tc>
          <w:tcPr>
            <w:tcW w:w="1214" w:type="dxa"/>
            <w:gridSpan w:val="2"/>
          </w:tcPr>
          <w:p w:rsidR="00D65333" w:rsidRDefault="00D65333" w:rsidP="005147A3">
            <w:pPr>
              <w:spacing w:line="400" w:lineRule="exact"/>
              <w:jc w:val="center"/>
              <w:rPr>
                <w:rFonts w:eastAsia="仿宋"/>
                <w:sz w:val="28"/>
                <w:szCs w:val="28"/>
              </w:rPr>
            </w:pPr>
          </w:p>
        </w:tc>
      </w:tr>
      <w:tr w:rsidR="00D65333" w:rsidTr="005147A3">
        <w:trPr>
          <w:trHeight w:hRule="exact" w:val="1462"/>
        </w:trPr>
        <w:tc>
          <w:tcPr>
            <w:tcW w:w="2262" w:type="dxa"/>
            <w:vAlign w:val="center"/>
          </w:tcPr>
          <w:p w:rsidR="00D65333" w:rsidRDefault="00D65333" w:rsidP="005147A3">
            <w:pPr>
              <w:spacing w:line="400" w:lineRule="exact"/>
              <w:jc w:val="center"/>
              <w:rPr>
                <w:rFonts w:eastAsia="仿宋"/>
                <w:sz w:val="28"/>
                <w:szCs w:val="28"/>
              </w:rPr>
            </w:pPr>
            <w:r>
              <w:rPr>
                <w:rFonts w:eastAsia="仿宋"/>
                <w:sz w:val="28"/>
                <w:szCs w:val="28"/>
              </w:rPr>
              <w:t>问题与建议</w:t>
            </w:r>
          </w:p>
        </w:tc>
        <w:tc>
          <w:tcPr>
            <w:tcW w:w="6206" w:type="dxa"/>
            <w:gridSpan w:val="7"/>
          </w:tcPr>
          <w:p w:rsidR="00D65333" w:rsidRDefault="00D65333" w:rsidP="005147A3">
            <w:pPr>
              <w:spacing w:line="400" w:lineRule="exact"/>
              <w:rPr>
                <w:rFonts w:eastAsia="仿宋"/>
                <w:sz w:val="28"/>
                <w:szCs w:val="28"/>
              </w:rPr>
            </w:pPr>
          </w:p>
          <w:p w:rsidR="00D65333" w:rsidRDefault="00D65333" w:rsidP="005147A3">
            <w:pPr>
              <w:spacing w:line="400" w:lineRule="exact"/>
              <w:jc w:val="center"/>
              <w:rPr>
                <w:rFonts w:eastAsia="仿宋"/>
                <w:sz w:val="28"/>
                <w:szCs w:val="28"/>
              </w:rPr>
            </w:pPr>
          </w:p>
          <w:p w:rsidR="00D65333" w:rsidRDefault="00D65333" w:rsidP="005147A3">
            <w:pPr>
              <w:spacing w:line="400" w:lineRule="exact"/>
              <w:jc w:val="center"/>
              <w:rPr>
                <w:rFonts w:eastAsia="仿宋"/>
                <w:sz w:val="28"/>
                <w:szCs w:val="28"/>
              </w:rPr>
            </w:pPr>
          </w:p>
          <w:p w:rsidR="00D65333" w:rsidRDefault="00D65333" w:rsidP="005147A3">
            <w:pPr>
              <w:spacing w:line="400" w:lineRule="exact"/>
              <w:jc w:val="center"/>
              <w:rPr>
                <w:rFonts w:eastAsia="仿宋"/>
                <w:sz w:val="28"/>
                <w:szCs w:val="28"/>
              </w:rPr>
            </w:pPr>
          </w:p>
          <w:p w:rsidR="00D65333" w:rsidRDefault="00D65333" w:rsidP="005147A3">
            <w:pPr>
              <w:spacing w:line="400" w:lineRule="exact"/>
              <w:jc w:val="center"/>
              <w:rPr>
                <w:rFonts w:eastAsia="仿宋"/>
                <w:sz w:val="28"/>
                <w:szCs w:val="28"/>
              </w:rPr>
            </w:pPr>
          </w:p>
          <w:p w:rsidR="00D65333" w:rsidRDefault="00D65333" w:rsidP="005147A3">
            <w:pPr>
              <w:spacing w:line="400" w:lineRule="exact"/>
              <w:jc w:val="center"/>
              <w:rPr>
                <w:rFonts w:eastAsia="仿宋"/>
                <w:sz w:val="28"/>
                <w:szCs w:val="28"/>
              </w:rPr>
            </w:pPr>
          </w:p>
          <w:p w:rsidR="00D65333" w:rsidRDefault="00D65333" w:rsidP="005147A3">
            <w:pPr>
              <w:spacing w:line="400" w:lineRule="exact"/>
              <w:jc w:val="center"/>
              <w:rPr>
                <w:rFonts w:eastAsia="仿宋"/>
                <w:sz w:val="28"/>
                <w:szCs w:val="28"/>
              </w:rPr>
            </w:pPr>
          </w:p>
        </w:tc>
      </w:tr>
      <w:tr w:rsidR="00D65333" w:rsidTr="005147A3">
        <w:trPr>
          <w:trHeight w:val="1851"/>
        </w:trPr>
        <w:tc>
          <w:tcPr>
            <w:tcW w:w="2262" w:type="dxa"/>
          </w:tcPr>
          <w:p w:rsidR="00D65333" w:rsidRDefault="00D65333" w:rsidP="005147A3">
            <w:pPr>
              <w:spacing w:line="300" w:lineRule="exact"/>
              <w:jc w:val="center"/>
              <w:rPr>
                <w:rFonts w:eastAsia="仿宋"/>
                <w:sz w:val="28"/>
                <w:szCs w:val="28"/>
              </w:rPr>
            </w:pPr>
          </w:p>
          <w:p w:rsidR="00D65333" w:rsidRDefault="00D65333" w:rsidP="005147A3">
            <w:pPr>
              <w:spacing w:line="360" w:lineRule="exact"/>
              <w:jc w:val="center"/>
              <w:rPr>
                <w:rFonts w:eastAsia="仿宋"/>
                <w:sz w:val="28"/>
                <w:szCs w:val="28"/>
              </w:rPr>
            </w:pPr>
          </w:p>
          <w:p w:rsidR="00D65333" w:rsidRDefault="00D65333" w:rsidP="005147A3">
            <w:pPr>
              <w:spacing w:line="300" w:lineRule="exact"/>
              <w:jc w:val="center"/>
              <w:rPr>
                <w:rFonts w:eastAsia="仿宋"/>
                <w:sz w:val="28"/>
                <w:szCs w:val="28"/>
              </w:rPr>
            </w:pPr>
            <w:r>
              <w:rPr>
                <w:rFonts w:eastAsia="仿宋"/>
                <w:sz w:val="28"/>
                <w:szCs w:val="28"/>
              </w:rPr>
              <w:t>培训机构</w:t>
            </w:r>
          </w:p>
          <w:p w:rsidR="00D65333" w:rsidRDefault="00D65333" w:rsidP="005147A3">
            <w:pPr>
              <w:jc w:val="center"/>
              <w:rPr>
                <w:rFonts w:eastAsia="仿宋"/>
                <w:sz w:val="28"/>
                <w:szCs w:val="28"/>
              </w:rPr>
            </w:pPr>
            <w:r>
              <w:rPr>
                <w:rFonts w:eastAsia="仿宋"/>
                <w:sz w:val="28"/>
                <w:szCs w:val="28"/>
              </w:rPr>
              <w:t>综合评价意见</w:t>
            </w:r>
          </w:p>
        </w:tc>
        <w:tc>
          <w:tcPr>
            <w:tcW w:w="6206" w:type="dxa"/>
            <w:gridSpan w:val="7"/>
          </w:tcPr>
          <w:p w:rsidR="00D65333" w:rsidRDefault="00D65333" w:rsidP="005147A3">
            <w:pPr>
              <w:spacing w:line="360" w:lineRule="exact"/>
              <w:rPr>
                <w:rFonts w:eastAsia="仿宋"/>
                <w:sz w:val="28"/>
                <w:szCs w:val="28"/>
              </w:rPr>
            </w:pPr>
            <w:r>
              <w:rPr>
                <w:rFonts w:eastAsia="仿宋"/>
                <w:sz w:val="28"/>
                <w:szCs w:val="28"/>
              </w:rPr>
              <w:t xml:space="preserve">               </w:t>
            </w:r>
          </w:p>
          <w:p w:rsidR="00D65333" w:rsidRDefault="00D65333" w:rsidP="005147A3">
            <w:pPr>
              <w:spacing w:line="360" w:lineRule="exact"/>
              <w:rPr>
                <w:rFonts w:eastAsia="仿宋"/>
                <w:sz w:val="28"/>
                <w:szCs w:val="28"/>
              </w:rPr>
            </w:pPr>
            <w:r>
              <w:rPr>
                <w:rFonts w:eastAsia="仿宋"/>
                <w:sz w:val="28"/>
                <w:szCs w:val="28"/>
              </w:rPr>
              <w:t xml:space="preserve">                     </w:t>
            </w:r>
          </w:p>
          <w:p w:rsidR="00D65333" w:rsidRDefault="00D65333" w:rsidP="005147A3">
            <w:pPr>
              <w:spacing w:line="360" w:lineRule="exact"/>
              <w:ind w:firstLineChars="800" w:firstLine="2240"/>
              <w:rPr>
                <w:rFonts w:eastAsia="仿宋"/>
                <w:sz w:val="28"/>
                <w:szCs w:val="28"/>
              </w:rPr>
            </w:pPr>
            <w:r>
              <w:rPr>
                <w:rFonts w:eastAsia="仿宋"/>
                <w:sz w:val="28"/>
                <w:szCs w:val="28"/>
              </w:rPr>
              <w:t xml:space="preserve">        </w:t>
            </w:r>
            <w:r>
              <w:rPr>
                <w:rFonts w:eastAsia="仿宋"/>
                <w:sz w:val="28"/>
                <w:szCs w:val="28"/>
              </w:rPr>
              <w:t>（盖章）</w:t>
            </w:r>
          </w:p>
          <w:p w:rsidR="00D65333" w:rsidRDefault="00D65333" w:rsidP="005147A3">
            <w:pPr>
              <w:spacing w:line="360" w:lineRule="exact"/>
              <w:rPr>
                <w:rFonts w:eastAsia="仿宋"/>
                <w:sz w:val="28"/>
                <w:szCs w:val="28"/>
              </w:rPr>
            </w:pPr>
            <w:r>
              <w:rPr>
                <w:rFonts w:eastAsia="仿宋"/>
                <w:sz w:val="28"/>
                <w:szCs w:val="28"/>
              </w:rPr>
              <w:t xml:space="preserve">                        </w:t>
            </w:r>
          </w:p>
          <w:p w:rsidR="00D65333" w:rsidRDefault="00D65333" w:rsidP="005147A3">
            <w:pPr>
              <w:spacing w:line="360" w:lineRule="exact"/>
              <w:ind w:firstLineChars="1200" w:firstLine="3360"/>
              <w:rPr>
                <w:rFonts w:eastAsia="仿宋"/>
                <w:sz w:val="28"/>
                <w:szCs w:val="28"/>
              </w:rPr>
            </w:pPr>
            <w:r>
              <w:rPr>
                <w:rFonts w:eastAsia="仿宋"/>
                <w:sz w:val="28"/>
                <w:szCs w:val="28"/>
              </w:rPr>
              <w:t>年</w:t>
            </w:r>
            <w:r>
              <w:rPr>
                <w:rFonts w:eastAsia="仿宋"/>
                <w:sz w:val="28"/>
                <w:szCs w:val="28"/>
              </w:rPr>
              <w:t xml:space="preserve">   </w:t>
            </w:r>
            <w:r>
              <w:rPr>
                <w:rFonts w:eastAsia="仿宋"/>
                <w:sz w:val="28"/>
                <w:szCs w:val="28"/>
              </w:rPr>
              <w:t>月</w:t>
            </w:r>
            <w:r>
              <w:rPr>
                <w:rFonts w:eastAsia="仿宋"/>
                <w:sz w:val="28"/>
                <w:szCs w:val="28"/>
              </w:rPr>
              <w:t xml:space="preserve">   </w:t>
            </w:r>
            <w:r>
              <w:rPr>
                <w:rFonts w:eastAsia="仿宋"/>
                <w:sz w:val="28"/>
                <w:szCs w:val="28"/>
              </w:rPr>
              <w:t>日</w:t>
            </w:r>
          </w:p>
        </w:tc>
      </w:tr>
    </w:tbl>
    <w:p w:rsidR="00D65333" w:rsidRDefault="00D65333" w:rsidP="00D65333">
      <w:pPr>
        <w:jc w:val="left"/>
        <w:rPr>
          <w:rFonts w:ascii="Times New Roman" w:eastAsia="黑体" w:hAnsi="Times New Roman" w:cs="Times New Roman"/>
          <w:sz w:val="32"/>
          <w:szCs w:val="32"/>
        </w:rPr>
      </w:pPr>
      <w:r>
        <w:rPr>
          <w:rFonts w:ascii="Times New Roman" w:eastAsia="黑体" w:hAnsi="Times New Roman" w:cs="Times New Roman"/>
          <w:sz w:val="32"/>
          <w:szCs w:val="32"/>
        </w:rPr>
        <w:t>附表</w:t>
      </w:r>
      <w:r>
        <w:rPr>
          <w:rFonts w:ascii="Times New Roman" w:eastAsia="黑体" w:hAnsi="Times New Roman" w:cs="Times New Roman"/>
          <w:sz w:val="32"/>
          <w:szCs w:val="32"/>
        </w:rPr>
        <w:t>3</w:t>
      </w:r>
    </w:p>
    <w:p w:rsidR="00D65333" w:rsidRDefault="00D65333" w:rsidP="00D65333">
      <w:pPr>
        <w:jc w:val="center"/>
        <w:rPr>
          <w:rFonts w:ascii="Times New Roman" w:eastAsia="华文中宋" w:hAnsi="Times New Roman" w:cs="Times New Roman"/>
          <w:b/>
          <w:bCs/>
          <w:sz w:val="36"/>
          <w:szCs w:val="36"/>
        </w:rPr>
      </w:pPr>
      <w:r>
        <w:rPr>
          <w:rFonts w:ascii="Times New Roman" w:eastAsia="华文中宋" w:hAnsi="Times New Roman" w:cs="Times New Roman"/>
          <w:b/>
          <w:bCs/>
          <w:sz w:val="36"/>
          <w:szCs w:val="36"/>
        </w:rPr>
        <w:t>共享师资学员跟踪服务表</w:t>
      </w:r>
    </w:p>
    <w:tbl>
      <w:tblPr>
        <w:tblStyle w:val="a9"/>
        <w:tblW w:w="8519" w:type="dxa"/>
        <w:tblLook w:val="04A0" w:firstRow="1" w:lastRow="0" w:firstColumn="1" w:lastColumn="0" w:noHBand="0" w:noVBand="1"/>
      </w:tblPr>
      <w:tblGrid>
        <w:gridCol w:w="2358"/>
        <w:gridCol w:w="1303"/>
        <w:gridCol w:w="1129"/>
        <w:gridCol w:w="212"/>
        <w:gridCol w:w="1182"/>
        <w:gridCol w:w="56"/>
        <w:gridCol w:w="1103"/>
        <w:gridCol w:w="1176"/>
      </w:tblGrid>
      <w:tr w:rsidR="00D65333" w:rsidTr="005147A3">
        <w:tc>
          <w:tcPr>
            <w:tcW w:w="2361" w:type="dxa"/>
          </w:tcPr>
          <w:p w:rsidR="00D65333" w:rsidRDefault="00D65333" w:rsidP="005147A3">
            <w:pPr>
              <w:jc w:val="center"/>
              <w:rPr>
                <w:rFonts w:eastAsia="仿宋"/>
                <w:sz w:val="28"/>
                <w:szCs w:val="28"/>
              </w:rPr>
            </w:pPr>
            <w:r>
              <w:rPr>
                <w:rFonts w:eastAsia="仿宋"/>
                <w:sz w:val="28"/>
                <w:szCs w:val="28"/>
              </w:rPr>
              <w:t>教师姓名</w:t>
            </w:r>
          </w:p>
        </w:tc>
        <w:tc>
          <w:tcPr>
            <w:tcW w:w="6158" w:type="dxa"/>
            <w:gridSpan w:val="7"/>
          </w:tcPr>
          <w:p w:rsidR="00D65333" w:rsidRDefault="00D65333" w:rsidP="005147A3">
            <w:pPr>
              <w:rPr>
                <w:rFonts w:eastAsia="仿宋"/>
                <w:sz w:val="28"/>
                <w:szCs w:val="28"/>
              </w:rPr>
            </w:pPr>
          </w:p>
        </w:tc>
      </w:tr>
      <w:tr w:rsidR="00D65333" w:rsidTr="005147A3">
        <w:tc>
          <w:tcPr>
            <w:tcW w:w="2361" w:type="dxa"/>
          </w:tcPr>
          <w:p w:rsidR="00D65333" w:rsidRDefault="00D65333" w:rsidP="005147A3">
            <w:pPr>
              <w:jc w:val="center"/>
              <w:rPr>
                <w:rFonts w:eastAsia="仿宋"/>
                <w:sz w:val="28"/>
                <w:szCs w:val="28"/>
              </w:rPr>
            </w:pPr>
            <w:r>
              <w:rPr>
                <w:rFonts w:eastAsia="仿宋"/>
                <w:sz w:val="28"/>
                <w:szCs w:val="28"/>
              </w:rPr>
              <w:t>学员姓名</w:t>
            </w:r>
          </w:p>
        </w:tc>
        <w:tc>
          <w:tcPr>
            <w:tcW w:w="2433" w:type="dxa"/>
            <w:gridSpan w:val="2"/>
          </w:tcPr>
          <w:p w:rsidR="00D65333" w:rsidRDefault="00D65333" w:rsidP="005147A3">
            <w:pPr>
              <w:jc w:val="center"/>
              <w:rPr>
                <w:rFonts w:eastAsia="仿宋"/>
                <w:sz w:val="28"/>
                <w:szCs w:val="28"/>
              </w:rPr>
            </w:pPr>
          </w:p>
        </w:tc>
        <w:tc>
          <w:tcPr>
            <w:tcW w:w="1450" w:type="dxa"/>
            <w:gridSpan w:val="3"/>
          </w:tcPr>
          <w:p w:rsidR="00D65333" w:rsidRDefault="00D65333" w:rsidP="005147A3">
            <w:pPr>
              <w:jc w:val="center"/>
              <w:rPr>
                <w:rFonts w:eastAsia="仿宋"/>
                <w:sz w:val="28"/>
                <w:szCs w:val="28"/>
              </w:rPr>
            </w:pPr>
            <w:r>
              <w:rPr>
                <w:rFonts w:eastAsia="仿宋"/>
                <w:sz w:val="28"/>
                <w:szCs w:val="28"/>
              </w:rPr>
              <w:t>手机号码</w:t>
            </w:r>
          </w:p>
        </w:tc>
        <w:tc>
          <w:tcPr>
            <w:tcW w:w="2275" w:type="dxa"/>
            <w:gridSpan w:val="2"/>
          </w:tcPr>
          <w:p w:rsidR="00D65333" w:rsidRDefault="00D65333" w:rsidP="005147A3">
            <w:pPr>
              <w:rPr>
                <w:rFonts w:eastAsia="仿宋"/>
                <w:sz w:val="28"/>
                <w:szCs w:val="28"/>
              </w:rPr>
            </w:pPr>
          </w:p>
        </w:tc>
      </w:tr>
      <w:tr w:rsidR="00D65333" w:rsidTr="005147A3">
        <w:tc>
          <w:tcPr>
            <w:tcW w:w="2361" w:type="dxa"/>
          </w:tcPr>
          <w:p w:rsidR="00D65333" w:rsidRDefault="00D65333" w:rsidP="005147A3">
            <w:pPr>
              <w:jc w:val="center"/>
              <w:rPr>
                <w:rFonts w:eastAsia="仿宋"/>
                <w:sz w:val="28"/>
                <w:szCs w:val="28"/>
              </w:rPr>
            </w:pPr>
            <w:r>
              <w:rPr>
                <w:rFonts w:eastAsia="仿宋"/>
                <w:sz w:val="28"/>
                <w:szCs w:val="28"/>
              </w:rPr>
              <w:t>学员参训主题</w:t>
            </w:r>
          </w:p>
        </w:tc>
        <w:tc>
          <w:tcPr>
            <w:tcW w:w="6158" w:type="dxa"/>
            <w:gridSpan w:val="7"/>
          </w:tcPr>
          <w:p w:rsidR="00D65333" w:rsidRDefault="00D65333" w:rsidP="005147A3">
            <w:pPr>
              <w:jc w:val="left"/>
              <w:rPr>
                <w:rFonts w:eastAsia="仿宋"/>
                <w:sz w:val="28"/>
                <w:szCs w:val="28"/>
              </w:rPr>
            </w:pPr>
          </w:p>
        </w:tc>
      </w:tr>
      <w:tr w:rsidR="00D65333" w:rsidTr="005147A3">
        <w:tc>
          <w:tcPr>
            <w:tcW w:w="2361" w:type="dxa"/>
          </w:tcPr>
          <w:p w:rsidR="00D65333" w:rsidRDefault="00D65333" w:rsidP="005147A3">
            <w:pPr>
              <w:jc w:val="center"/>
              <w:rPr>
                <w:rFonts w:eastAsia="仿宋"/>
                <w:sz w:val="28"/>
                <w:szCs w:val="28"/>
              </w:rPr>
            </w:pPr>
            <w:r>
              <w:rPr>
                <w:rFonts w:eastAsia="仿宋"/>
                <w:sz w:val="28"/>
                <w:szCs w:val="28"/>
              </w:rPr>
              <w:t>跟踪服务时间</w:t>
            </w:r>
          </w:p>
        </w:tc>
        <w:tc>
          <w:tcPr>
            <w:tcW w:w="6158" w:type="dxa"/>
            <w:gridSpan w:val="7"/>
          </w:tcPr>
          <w:p w:rsidR="00D65333" w:rsidRDefault="00D65333" w:rsidP="005147A3">
            <w:pPr>
              <w:jc w:val="left"/>
              <w:rPr>
                <w:rFonts w:eastAsia="仿宋"/>
                <w:sz w:val="28"/>
                <w:szCs w:val="28"/>
              </w:rPr>
            </w:pPr>
          </w:p>
        </w:tc>
      </w:tr>
      <w:tr w:rsidR="00D65333" w:rsidTr="005147A3">
        <w:tc>
          <w:tcPr>
            <w:tcW w:w="2361" w:type="dxa"/>
            <w:vMerge w:val="restart"/>
            <w:vAlign w:val="center"/>
          </w:tcPr>
          <w:p w:rsidR="00D65333" w:rsidRDefault="00D65333" w:rsidP="005147A3">
            <w:pPr>
              <w:jc w:val="center"/>
              <w:rPr>
                <w:rFonts w:eastAsia="仿宋"/>
                <w:sz w:val="28"/>
                <w:szCs w:val="28"/>
              </w:rPr>
            </w:pPr>
            <w:r>
              <w:rPr>
                <w:rFonts w:eastAsia="仿宋"/>
                <w:sz w:val="28"/>
                <w:szCs w:val="28"/>
              </w:rPr>
              <w:t>跟踪服务形式</w:t>
            </w:r>
          </w:p>
        </w:tc>
        <w:tc>
          <w:tcPr>
            <w:tcW w:w="6158" w:type="dxa"/>
            <w:gridSpan w:val="7"/>
          </w:tcPr>
          <w:p w:rsidR="00D65333" w:rsidRDefault="00D65333" w:rsidP="005147A3">
            <w:pPr>
              <w:jc w:val="left"/>
              <w:rPr>
                <w:rFonts w:eastAsia="仿宋"/>
                <w:sz w:val="28"/>
                <w:szCs w:val="28"/>
              </w:rPr>
            </w:pPr>
            <w:r>
              <w:rPr>
                <w:rFonts w:eastAsia="仿宋"/>
                <w:sz w:val="28"/>
                <w:szCs w:val="28"/>
              </w:rPr>
              <w:sym w:font="Wingdings 2" w:char="00A3"/>
            </w:r>
            <w:r>
              <w:rPr>
                <w:rFonts w:eastAsia="仿宋"/>
                <w:sz w:val="28"/>
                <w:szCs w:val="28"/>
              </w:rPr>
              <w:t>入户服务</w:t>
            </w:r>
            <w:r>
              <w:rPr>
                <w:rFonts w:eastAsia="仿宋"/>
                <w:sz w:val="28"/>
                <w:szCs w:val="28"/>
              </w:rPr>
              <w:t xml:space="preserve">  </w:t>
            </w:r>
            <w:r>
              <w:rPr>
                <w:rFonts w:eastAsia="仿宋"/>
                <w:sz w:val="28"/>
                <w:szCs w:val="28"/>
              </w:rPr>
              <w:sym w:font="Wingdings 2" w:char="00A3"/>
            </w:r>
            <w:r>
              <w:rPr>
                <w:rFonts w:eastAsia="仿宋"/>
                <w:sz w:val="28"/>
                <w:szCs w:val="28"/>
              </w:rPr>
              <w:t>远程指导</w:t>
            </w:r>
            <w:r>
              <w:rPr>
                <w:rFonts w:eastAsia="仿宋"/>
                <w:sz w:val="28"/>
                <w:szCs w:val="28"/>
              </w:rPr>
              <w:t xml:space="preserve">  </w:t>
            </w:r>
            <w:r>
              <w:rPr>
                <w:rFonts w:eastAsia="仿宋"/>
                <w:sz w:val="28"/>
                <w:szCs w:val="28"/>
              </w:rPr>
              <w:sym w:font="Wingdings 2" w:char="00A3"/>
            </w:r>
            <w:r>
              <w:rPr>
                <w:rFonts w:eastAsia="仿宋"/>
                <w:sz w:val="28"/>
                <w:szCs w:val="28"/>
              </w:rPr>
              <w:t>入户</w:t>
            </w:r>
            <w:r>
              <w:rPr>
                <w:rFonts w:eastAsia="仿宋"/>
                <w:sz w:val="28"/>
                <w:szCs w:val="28"/>
              </w:rPr>
              <w:t>+</w:t>
            </w:r>
            <w:r>
              <w:rPr>
                <w:rFonts w:eastAsia="仿宋"/>
                <w:sz w:val="28"/>
                <w:szCs w:val="28"/>
              </w:rPr>
              <w:t>远程</w:t>
            </w:r>
          </w:p>
        </w:tc>
      </w:tr>
      <w:tr w:rsidR="00D65333" w:rsidTr="005147A3">
        <w:tc>
          <w:tcPr>
            <w:tcW w:w="2361" w:type="dxa"/>
            <w:vMerge/>
            <w:vAlign w:val="center"/>
          </w:tcPr>
          <w:p w:rsidR="00D65333" w:rsidRDefault="00D65333" w:rsidP="005147A3">
            <w:pPr>
              <w:jc w:val="center"/>
              <w:rPr>
                <w:rFonts w:eastAsia="仿宋"/>
                <w:sz w:val="28"/>
                <w:szCs w:val="28"/>
              </w:rPr>
            </w:pPr>
          </w:p>
        </w:tc>
        <w:tc>
          <w:tcPr>
            <w:tcW w:w="6158" w:type="dxa"/>
            <w:gridSpan w:val="7"/>
          </w:tcPr>
          <w:p w:rsidR="00D65333" w:rsidRDefault="00D65333" w:rsidP="005147A3">
            <w:pPr>
              <w:jc w:val="left"/>
              <w:rPr>
                <w:rFonts w:eastAsia="仿宋"/>
                <w:sz w:val="28"/>
                <w:szCs w:val="28"/>
              </w:rPr>
            </w:pPr>
            <w:r>
              <w:rPr>
                <w:rFonts w:eastAsia="仿宋"/>
                <w:sz w:val="28"/>
                <w:szCs w:val="28"/>
              </w:rPr>
              <w:sym w:font="Wingdings 2" w:char="00A3"/>
            </w:r>
            <w:r>
              <w:rPr>
                <w:rFonts w:eastAsia="仿宋"/>
                <w:sz w:val="28"/>
                <w:szCs w:val="28"/>
              </w:rPr>
              <w:t>1</w:t>
            </w:r>
            <w:r>
              <w:rPr>
                <w:rFonts w:eastAsia="仿宋"/>
                <w:sz w:val="28"/>
                <w:szCs w:val="28"/>
              </w:rPr>
              <w:t>对</w:t>
            </w:r>
            <w:r>
              <w:rPr>
                <w:rFonts w:eastAsia="仿宋"/>
                <w:sz w:val="28"/>
                <w:szCs w:val="28"/>
              </w:rPr>
              <w:t>1</w:t>
            </w:r>
            <w:r>
              <w:rPr>
                <w:rFonts w:eastAsia="仿宋"/>
                <w:sz w:val="28"/>
                <w:szCs w:val="28"/>
              </w:rPr>
              <w:t>跟踪服务</w:t>
            </w:r>
            <w:r>
              <w:rPr>
                <w:rFonts w:eastAsia="仿宋"/>
                <w:sz w:val="28"/>
                <w:szCs w:val="28"/>
              </w:rPr>
              <w:t xml:space="preserve">  </w:t>
            </w:r>
            <w:r>
              <w:rPr>
                <w:rFonts w:eastAsia="仿宋"/>
                <w:sz w:val="28"/>
                <w:szCs w:val="28"/>
              </w:rPr>
              <w:sym w:font="Wingdings 2" w:char="00A3"/>
            </w:r>
            <w:r>
              <w:rPr>
                <w:rFonts w:eastAsia="仿宋"/>
                <w:sz w:val="28"/>
                <w:szCs w:val="28"/>
              </w:rPr>
              <w:t>1</w:t>
            </w:r>
            <w:r>
              <w:rPr>
                <w:rFonts w:eastAsia="仿宋"/>
                <w:sz w:val="28"/>
                <w:szCs w:val="28"/>
              </w:rPr>
              <w:t>对多跟踪服务</w:t>
            </w:r>
          </w:p>
        </w:tc>
      </w:tr>
      <w:tr w:rsidR="00D65333" w:rsidTr="005147A3">
        <w:trPr>
          <w:trHeight w:val="1183"/>
        </w:trPr>
        <w:tc>
          <w:tcPr>
            <w:tcW w:w="2361" w:type="dxa"/>
            <w:vAlign w:val="center"/>
          </w:tcPr>
          <w:p w:rsidR="00D65333" w:rsidRDefault="00D65333" w:rsidP="005147A3">
            <w:pPr>
              <w:jc w:val="center"/>
              <w:rPr>
                <w:rFonts w:eastAsia="仿宋"/>
                <w:sz w:val="28"/>
                <w:szCs w:val="28"/>
              </w:rPr>
            </w:pPr>
            <w:r>
              <w:rPr>
                <w:rFonts w:eastAsia="仿宋"/>
                <w:sz w:val="28"/>
                <w:szCs w:val="28"/>
              </w:rPr>
              <w:t>跟踪服务内容</w:t>
            </w:r>
          </w:p>
        </w:tc>
        <w:tc>
          <w:tcPr>
            <w:tcW w:w="6158" w:type="dxa"/>
            <w:gridSpan w:val="7"/>
          </w:tcPr>
          <w:p w:rsidR="00D65333" w:rsidRDefault="00D65333" w:rsidP="005147A3">
            <w:pPr>
              <w:jc w:val="center"/>
              <w:rPr>
                <w:rFonts w:eastAsia="仿宋"/>
                <w:sz w:val="28"/>
                <w:szCs w:val="28"/>
              </w:rPr>
            </w:pPr>
          </w:p>
          <w:p w:rsidR="00D65333" w:rsidRDefault="00D65333" w:rsidP="005147A3">
            <w:pPr>
              <w:jc w:val="center"/>
              <w:rPr>
                <w:rFonts w:eastAsia="仿宋"/>
                <w:sz w:val="28"/>
                <w:szCs w:val="28"/>
              </w:rPr>
            </w:pPr>
          </w:p>
        </w:tc>
      </w:tr>
      <w:tr w:rsidR="00D65333" w:rsidTr="005147A3">
        <w:tc>
          <w:tcPr>
            <w:tcW w:w="8519" w:type="dxa"/>
            <w:gridSpan w:val="8"/>
            <w:vAlign w:val="center"/>
          </w:tcPr>
          <w:p w:rsidR="00D65333" w:rsidRDefault="00D65333" w:rsidP="005147A3">
            <w:pPr>
              <w:spacing w:line="380" w:lineRule="exact"/>
              <w:jc w:val="center"/>
              <w:rPr>
                <w:rFonts w:eastAsia="仿宋"/>
                <w:sz w:val="28"/>
                <w:szCs w:val="28"/>
              </w:rPr>
            </w:pPr>
            <w:r>
              <w:rPr>
                <w:rFonts w:eastAsia="仿宋"/>
                <w:sz w:val="28"/>
                <w:szCs w:val="28"/>
              </w:rPr>
              <w:t>跟踪服务总体情况</w:t>
            </w:r>
          </w:p>
          <w:p w:rsidR="00D65333" w:rsidRDefault="00D65333" w:rsidP="005147A3">
            <w:pPr>
              <w:spacing w:line="380" w:lineRule="exact"/>
              <w:jc w:val="center"/>
              <w:rPr>
                <w:rFonts w:eastAsia="仿宋"/>
                <w:b/>
                <w:bCs/>
                <w:sz w:val="28"/>
                <w:szCs w:val="28"/>
              </w:rPr>
            </w:pPr>
            <w:r>
              <w:rPr>
                <w:rFonts w:eastAsia="仿宋"/>
                <w:sz w:val="28"/>
                <w:szCs w:val="28"/>
              </w:rPr>
              <w:t>（请填写分值，可保留一位小数点）</w:t>
            </w:r>
          </w:p>
        </w:tc>
      </w:tr>
      <w:tr w:rsidR="00D65333" w:rsidTr="005147A3">
        <w:trPr>
          <w:trHeight w:val="797"/>
        </w:trPr>
        <w:tc>
          <w:tcPr>
            <w:tcW w:w="2357" w:type="dxa"/>
            <w:vAlign w:val="center"/>
          </w:tcPr>
          <w:p w:rsidR="00D65333" w:rsidRDefault="00D65333" w:rsidP="005147A3">
            <w:pPr>
              <w:snapToGrid w:val="0"/>
              <w:jc w:val="center"/>
              <w:rPr>
                <w:rFonts w:eastAsia="仿宋"/>
                <w:sz w:val="28"/>
                <w:szCs w:val="28"/>
              </w:rPr>
            </w:pPr>
          </w:p>
          <w:p w:rsidR="00D65333" w:rsidRDefault="00D65333" w:rsidP="005147A3">
            <w:pPr>
              <w:snapToGrid w:val="0"/>
              <w:jc w:val="center"/>
              <w:rPr>
                <w:rFonts w:eastAsia="仿宋"/>
                <w:sz w:val="28"/>
                <w:szCs w:val="28"/>
              </w:rPr>
            </w:pPr>
            <w:r>
              <w:rPr>
                <w:rFonts w:eastAsia="仿宋"/>
                <w:sz w:val="28"/>
                <w:szCs w:val="28"/>
              </w:rPr>
              <w:t>内容</w:t>
            </w:r>
            <w:r>
              <w:rPr>
                <w:rFonts w:eastAsia="仿宋"/>
                <w:sz w:val="28"/>
                <w:szCs w:val="28"/>
              </w:rPr>
              <w:t xml:space="preserve"> </w:t>
            </w:r>
          </w:p>
          <w:p w:rsidR="00D65333" w:rsidRDefault="00D65333" w:rsidP="005147A3">
            <w:pPr>
              <w:spacing w:line="300" w:lineRule="exact"/>
              <w:jc w:val="center"/>
              <w:rPr>
                <w:rFonts w:eastAsia="仿宋"/>
                <w:sz w:val="28"/>
                <w:szCs w:val="28"/>
              </w:rPr>
            </w:pPr>
            <w:r>
              <w:rPr>
                <w:rFonts w:eastAsia="仿宋"/>
                <w:sz w:val="28"/>
                <w:szCs w:val="28"/>
              </w:rPr>
              <w:t>分值</w:t>
            </w:r>
          </w:p>
        </w:tc>
        <w:tc>
          <w:tcPr>
            <w:tcW w:w="1304" w:type="dxa"/>
          </w:tcPr>
          <w:p w:rsidR="00D65333" w:rsidRDefault="00D65333" w:rsidP="005147A3">
            <w:pPr>
              <w:spacing w:line="400" w:lineRule="exact"/>
              <w:jc w:val="center"/>
              <w:rPr>
                <w:rFonts w:eastAsia="仿宋"/>
                <w:sz w:val="28"/>
                <w:szCs w:val="28"/>
              </w:rPr>
            </w:pPr>
            <w:r>
              <w:rPr>
                <w:rFonts w:eastAsia="仿宋"/>
                <w:sz w:val="28"/>
                <w:szCs w:val="28"/>
              </w:rPr>
              <w:t>非常好</w:t>
            </w:r>
          </w:p>
          <w:p w:rsidR="00D65333" w:rsidRDefault="00D65333" w:rsidP="005147A3">
            <w:pPr>
              <w:spacing w:line="400" w:lineRule="exact"/>
              <w:jc w:val="center"/>
              <w:rPr>
                <w:rFonts w:eastAsia="仿宋"/>
                <w:sz w:val="28"/>
                <w:szCs w:val="28"/>
              </w:rPr>
            </w:pPr>
            <w:r>
              <w:rPr>
                <w:rFonts w:eastAsia="仿宋"/>
                <w:sz w:val="28"/>
                <w:szCs w:val="28"/>
              </w:rPr>
              <w:t>（</w:t>
            </w:r>
            <w:r>
              <w:rPr>
                <w:rFonts w:eastAsia="仿宋"/>
                <w:sz w:val="28"/>
                <w:szCs w:val="28"/>
              </w:rPr>
              <w:t>5</w:t>
            </w:r>
            <w:r>
              <w:rPr>
                <w:rFonts w:eastAsia="仿宋"/>
                <w:sz w:val="28"/>
                <w:szCs w:val="28"/>
              </w:rPr>
              <w:t>分）</w:t>
            </w:r>
          </w:p>
        </w:tc>
        <w:tc>
          <w:tcPr>
            <w:tcW w:w="1341" w:type="dxa"/>
            <w:gridSpan w:val="2"/>
          </w:tcPr>
          <w:p w:rsidR="00D65333" w:rsidRDefault="00D65333" w:rsidP="005147A3">
            <w:pPr>
              <w:spacing w:line="400" w:lineRule="exact"/>
              <w:jc w:val="center"/>
              <w:rPr>
                <w:rFonts w:eastAsia="仿宋"/>
                <w:sz w:val="28"/>
                <w:szCs w:val="28"/>
              </w:rPr>
            </w:pPr>
            <w:r>
              <w:rPr>
                <w:rFonts w:eastAsia="仿宋"/>
                <w:sz w:val="28"/>
                <w:szCs w:val="28"/>
              </w:rPr>
              <w:t>比较好</w:t>
            </w:r>
          </w:p>
          <w:p w:rsidR="00D65333" w:rsidRDefault="00D65333" w:rsidP="005147A3">
            <w:pPr>
              <w:spacing w:line="400" w:lineRule="exact"/>
              <w:jc w:val="center"/>
              <w:rPr>
                <w:rFonts w:eastAsia="仿宋"/>
                <w:sz w:val="28"/>
                <w:szCs w:val="28"/>
              </w:rPr>
            </w:pPr>
            <w:r>
              <w:rPr>
                <w:rFonts w:eastAsia="仿宋"/>
                <w:sz w:val="28"/>
                <w:szCs w:val="28"/>
              </w:rPr>
              <w:t>（</w:t>
            </w:r>
            <w:r>
              <w:rPr>
                <w:rFonts w:eastAsia="仿宋"/>
                <w:sz w:val="28"/>
                <w:szCs w:val="28"/>
              </w:rPr>
              <w:t>4</w:t>
            </w:r>
            <w:r>
              <w:rPr>
                <w:rFonts w:eastAsia="仿宋"/>
                <w:sz w:val="28"/>
                <w:szCs w:val="28"/>
              </w:rPr>
              <w:t>分）</w:t>
            </w:r>
          </w:p>
        </w:tc>
        <w:tc>
          <w:tcPr>
            <w:tcW w:w="1182" w:type="dxa"/>
          </w:tcPr>
          <w:p w:rsidR="00D65333" w:rsidRDefault="00D65333" w:rsidP="005147A3">
            <w:pPr>
              <w:spacing w:line="400" w:lineRule="exact"/>
              <w:jc w:val="center"/>
              <w:rPr>
                <w:rFonts w:eastAsia="仿宋"/>
                <w:sz w:val="28"/>
                <w:szCs w:val="28"/>
              </w:rPr>
            </w:pPr>
            <w:r>
              <w:rPr>
                <w:rFonts w:eastAsia="仿宋"/>
                <w:sz w:val="28"/>
                <w:szCs w:val="28"/>
              </w:rPr>
              <w:t>一般</w:t>
            </w:r>
          </w:p>
          <w:p w:rsidR="00D65333" w:rsidRDefault="00D65333" w:rsidP="005147A3">
            <w:pPr>
              <w:spacing w:line="400" w:lineRule="exact"/>
              <w:jc w:val="center"/>
              <w:rPr>
                <w:rFonts w:eastAsia="仿宋"/>
                <w:sz w:val="28"/>
                <w:szCs w:val="28"/>
              </w:rPr>
            </w:pPr>
            <w:r>
              <w:rPr>
                <w:rFonts w:eastAsia="仿宋"/>
                <w:sz w:val="28"/>
                <w:szCs w:val="28"/>
              </w:rPr>
              <w:t>（</w:t>
            </w:r>
            <w:r>
              <w:rPr>
                <w:rFonts w:eastAsia="仿宋"/>
                <w:sz w:val="28"/>
                <w:szCs w:val="28"/>
              </w:rPr>
              <w:t>3</w:t>
            </w:r>
            <w:r>
              <w:rPr>
                <w:rFonts w:eastAsia="仿宋"/>
                <w:sz w:val="28"/>
                <w:szCs w:val="28"/>
              </w:rPr>
              <w:t>分）</w:t>
            </w:r>
          </w:p>
        </w:tc>
        <w:tc>
          <w:tcPr>
            <w:tcW w:w="1159" w:type="dxa"/>
            <w:gridSpan w:val="2"/>
          </w:tcPr>
          <w:p w:rsidR="00D65333" w:rsidRDefault="00D65333" w:rsidP="005147A3">
            <w:pPr>
              <w:spacing w:line="400" w:lineRule="exact"/>
              <w:jc w:val="center"/>
              <w:rPr>
                <w:rFonts w:eastAsia="仿宋"/>
                <w:sz w:val="28"/>
                <w:szCs w:val="28"/>
              </w:rPr>
            </w:pPr>
            <w:r>
              <w:rPr>
                <w:rFonts w:eastAsia="仿宋"/>
                <w:sz w:val="28"/>
                <w:szCs w:val="28"/>
              </w:rPr>
              <w:t>比较差</w:t>
            </w:r>
          </w:p>
          <w:p w:rsidR="00D65333" w:rsidRDefault="00D65333" w:rsidP="005147A3">
            <w:pPr>
              <w:spacing w:line="400" w:lineRule="exact"/>
              <w:jc w:val="center"/>
              <w:rPr>
                <w:rFonts w:eastAsia="仿宋"/>
                <w:sz w:val="28"/>
                <w:szCs w:val="28"/>
              </w:rPr>
            </w:pPr>
            <w:r>
              <w:rPr>
                <w:rFonts w:eastAsia="仿宋"/>
                <w:sz w:val="28"/>
                <w:szCs w:val="28"/>
              </w:rPr>
              <w:t>（</w:t>
            </w:r>
            <w:r>
              <w:rPr>
                <w:rFonts w:eastAsia="仿宋"/>
                <w:sz w:val="28"/>
                <w:szCs w:val="28"/>
              </w:rPr>
              <w:t>2</w:t>
            </w:r>
            <w:r>
              <w:rPr>
                <w:rFonts w:eastAsia="仿宋"/>
                <w:sz w:val="28"/>
                <w:szCs w:val="28"/>
              </w:rPr>
              <w:t>分）</w:t>
            </w:r>
          </w:p>
        </w:tc>
        <w:tc>
          <w:tcPr>
            <w:tcW w:w="1176" w:type="dxa"/>
          </w:tcPr>
          <w:p w:rsidR="00D65333" w:rsidRDefault="00D65333" w:rsidP="005147A3">
            <w:pPr>
              <w:spacing w:line="400" w:lineRule="exact"/>
              <w:jc w:val="center"/>
              <w:rPr>
                <w:rFonts w:eastAsia="仿宋"/>
                <w:sz w:val="28"/>
                <w:szCs w:val="28"/>
              </w:rPr>
            </w:pPr>
            <w:r>
              <w:rPr>
                <w:rFonts w:eastAsia="仿宋"/>
                <w:sz w:val="28"/>
                <w:szCs w:val="28"/>
              </w:rPr>
              <w:t>非常差</w:t>
            </w:r>
          </w:p>
          <w:p w:rsidR="00D65333" w:rsidRDefault="00D65333" w:rsidP="005147A3">
            <w:pPr>
              <w:spacing w:line="400" w:lineRule="exact"/>
              <w:jc w:val="center"/>
              <w:rPr>
                <w:rFonts w:eastAsia="仿宋"/>
                <w:sz w:val="28"/>
                <w:szCs w:val="28"/>
              </w:rPr>
            </w:pPr>
            <w:r>
              <w:rPr>
                <w:rFonts w:eastAsia="仿宋"/>
                <w:sz w:val="28"/>
                <w:szCs w:val="28"/>
              </w:rPr>
              <w:t>（</w:t>
            </w:r>
            <w:r>
              <w:rPr>
                <w:rFonts w:eastAsia="仿宋"/>
                <w:sz w:val="28"/>
                <w:szCs w:val="28"/>
              </w:rPr>
              <w:t>1</w:t>
            </w:r>
            <w:r>
              <w:rPr>
                <w:rFonts w:eastAsia="仿宋"/>
                <w:sz w:val="28"/>
                <w:szCs w:val="28"/>
              </w:rPr>
              <w:t>分）</w:t>
            </w:r>
          </w:p>
        </w:tc>
      </w:tr>
      <w:tr w:rsidR="00D65333" w:rsidTr="005147A3">
        <w:trPr>
          <w:trHeight w:val="567"/>
        </w:trPr>
        <w:tc>
          <w:tcPr>
            <w:tcW w:w="2357" w:type="dxa"/>
            <w:vAlign w:val="center"/>
          </w:tcPr>
          <w:p w:rsidR="00D65333" w:rsidRDefault="00D65333" w:rsidP="005147A3">
            <w:pPr>
              <w:spacing w:line="300" w:lineRule="exact"/>
              <w:jc w:val="center"/>
              <w:rPr>
                <w:rFonts w:eastAsia="仿宋"/>
                <w:sz w:val="28"/>
                <w:szCs w:val="28"/>
              </w:rPr>
            </w:pPr>
            <w:r>
              <w:rPr>
                <w:rFonts w:eastAsia="仿宋"/>
                <w:sz w:val="28"/>
                <w:szCs w:val="28"/>
              </w:rPr>
              <w:t>时效性</w:t>
            </w:r>
          </w:p>
        </w:tc>
        <w:tc>
          <w:tcPr>
            <w:tcW w:w="1304" w:type="dxa"/>
          </w:tcPr>
          <w:p w:rsidR="00D65333" w:rsidRDefault="00D65333" w:rsidP="005147A3">
            <w:pPr>
              <w:spacing w:line="400" w:lineRule="exact"/>
              <w:jc w:val="center"/>
              <w:rPr>
                <w:rFonts w:eastAsia="仿宋"/>
                <w:sz w:val="28"/>
                <w:szCs w:val="28"/>
              </w:rPr>
            </w:pPr>
          </w:p>
        </w:tc>
        <w:tc>
          <w:tcPr>
            <w:tcW w:w="1341" w:type="dxa"/>
            <w:gridSpan w:val="2"/>
          </w:tcPr>
          <w:p w:rsidR="00D65333" w:rsidRDefault="00D65333" w:rsidP="005147A3">
            <w:pPr>
              <w:spacing w:line="400" w:lineRule="exact"/>
              <w:jc w:val="center"/>
              <w:rPr>
                <w:rFonts w:eastAsia="仿宋"/>
                <w:sz w:val="28"/>
                <w:szCs w:val="28"/>
              </w:rPr>
            </w:pPr>
          </w:p>
        </w:tc>
        <w:tc>
          <w:tcPr>
            <w:tcW w:w="1182" w:type="dxa"/>
          </w:tcPr>
          <w:p w:rsidR="00D65333" w:rsidRDefault="00D65333" w:rsidP="005147A3">
            <w:pPr>
              <w:spacing w:line="400" w:lineRule="exact"/>
              <w:jc w:val="center"/>
              <w:rPr>
                <w:rFonts w:eastAsia="仿宋"/>
                <w:sz w:val="28"/>
                <w:szCs w:val="28"/>
              </w:rPr>
            </w:pPr>
          </w:p>
        </w:tc>
        <w:tc>
          <w:tcPr>
            <w:tcW w:w="1159" w:type="dxa"/>
            <w:gridSpan w:val="2"/>
          </w:tcPr>
          <w:p w:rsidR="00D65333" w:rsidRDefault="00D65333" w:rsidP="005147A3">
            <w:pPr>
              <w:spacing w:line="400" w:lineRule="exact"/>
              <w:jc w:val="center"/>
              <w:rPr>
                <w:rFonts w:eastAsia="仿宋"/>
                <w:sz w:val="28"/>
                <w:szCs w:val="28"/>
              </w:rPr>
            </w:pPr>
          </w:p>
        </w:tc>
        <w:tc>
          <w:tcPr>
            <w:tcW w:w="1176" w:type="dxa"/>
          </w:tcPr>
          <w:p w:rsidR="00D65333" w:rsidRDefault="00D65333" w:rsidP="005147A3">
            <w:pPr>
              <w:spacing w:line="400" w:lineRule="exact"/>
              <w:jc w:val="center"/>
              <w:rPr>
                <w:rFonts w:eastAsia="仿宋"/>
                <w:sz w:val="28"/>
                <w:szCs w:val="28"/>
              </w:rPr>
            </w:pPr>
          </w:p>
        </w:tc>
      </w:tr>
      <w:tr w:rsidR="00D65333" w:rsidTr="005147A3">
        <w:trPr>
          <w:trHeight w:val="567"/>
        </w:trPr>
        <w:tc>
          <w:tcPr>
            <w:tcW w:w="2357" w:type="dxa"/>
            <w:vAlign w:val="center"/>
          </w:tcPr>
          <w:p w:rsidR="00D65333" w:rsidRDefault="00D65333" w:rsidP="005147A3">
            <w:pPr>
              <w:spacing w:line="300" w:lineRule="exact"/>
              <w:jc w:val="center"/>
              <w:rPr>
                <w:rFonts w:eastAsia="仿宋"/>
                <w:sz w:val="28"/>
                <w:szCs w:val="28"/>
              </w:rPr>
            </w:pPr>
            <w:r>
              <w:rPr>
                <w:rFonts w:eastAsia="仿宋"/>
                <w:sz w:val="28"/>
                <w:szCs w:val="28"/>
              </w:rPr>
              <w:t>针对性</w:t>
            </w:r>
          </w:p>
        </w:tc>
        <w:tc>
          <w:tcPr>
            <w:tcW w:w="1304" w:type="dxa"/>
          </w:tcPr>
          <w:p w:rsidR="00D65333" w:rsidRDefault="00D65333" w:rsidP="005147A3">
            <w:pPr>
              <w:spacing w:line="400" w:lineRule="exact"/>
              <w:jc w:val="center"/>
              <w:rPr>
                <w:rFonts w:eastAsia="仿宋"/>
                <w:sz w:val="28"/>
                <w:szCs w:val="28"/>
              </w:rPr>
            </w:pPr>
          </w:p>
        </w:tc>
        <w:tc>
          <w:tcPr>
            <w:tcW w:w="1341" w:type="dxa"/>
            <w:gridSpan w:val="2"/>
          </w:tcPr>
          <w:p w:rsidR="00D65333" w:rsidRDefault="00D65333" w:rsidP="005147A3">
            <w:pPr>
              <w:spacing w:line="400" w:lineRule="exact"/>
              <w:jc w:val="center"/>
              <w:rPr>
                <w:rFonts w:eastAsia="仿宋"/>
                <w:sz w:val="28"/>
                <w:szCs w:val="28"/>
              </w:rPr>
            </w:pPr>
          </w:p>
        </w:tc>
        <w:tc>
          <w:tcPr>
            <w:tcW w:w="1182" w:type="dxa"/>
          </w:tcPr>
          <w:p w:rsidR="00D65333" w:rsidRDefault="00D65333" w:rsidP="005147A3">
            <w:pPr>
              <w:spacing w:line="400" w:lineRule="exact"/>
              <w:jc w:val="center"/>
              <w:rPr>
                <w:rFonts w:eastAsia="仿宋"/>
                <w:sz w:val="28"/>
                <w:szCs w:val="28"/>
              </w:rPr>
            </w:pPr>
          </w:p>
        </w:tc>
        <w:tc>
          <w:tcPr>
            <w:tcW w:w="1159" w:type="dxa"/>
            <w:gridSpan w:val="2"/>
          </w:tcPr>
          <w:p w:rsidR="00D65333" w:rsidRDefault="00D65333" w:rsidP="005147A3">
            <w:pPr>
              <w:spacing w:line="400" w:lineRule="exact"/>
              <w:jc w:val="center"/>
              <w:rPr>
                <w:rFonts w:eastAsia="仿宋"/>
                <w:sz w:val="28"/>
                <w:szCs w:val="28"/>
              </w:rPr>
            </w:pPr>
          </w:p>
        </w:tc>
        <w:tc>
          <w:tcPr>
            <w:tcW w:w="1176" w:type="dxa"/>
          </w:tcPr>
          <w:p w:rsidR="00D65333" w:rsidRDefault="00D65333" w:rsidP="005147A3">
            <w:pPr>
              <w:spacing w:line="400" w:lineRule="exact"/>
              <w:jc w:val="center"/>
              <w:rPr>
                <w:rFonts w:eastAsia="仿宋"/>
                <w:sz w:val="28"/>
                <w:szCs w:val="28"/>
              </w:rPr>
            </w:pPr>
          </w:p>
        </w:tc>
      </w:tr>
      <w:tr w:rsidR="00D65333" w:rsidTr="005147A3">
        <w:trPr>
          <w:trHeight w:val="567"/>
        </w:trPr>
        <w:tc>
          <w:tcPr>
            <w:tcW w:w="2357" w:type="dxa"/>
            <w:vAlign w:val="center"/>
          </w:tcPr>
          <w:p w:rsidR="00D65333" w:rsidRDefault="00D65333" w:rsidP="005147A3">
            <w:pPr>
              <w:jc w:val="center"/>
              <w:rPr>
                <w:rFonts w:eastAsia="仿宋"/>
                <w:sz w:val="28"/>
                <w:szCs w:val="28"/>
              </w:rPr>
            </w:pPr>
            <w:r>
              <w:rPr>
                <w:rFonts w:eastAsia="仿宋"/>
                <w:sz w:val="28"/>
                <w:szCs w:val="28"/>
              </w:rPr>
              <w:t>满意度</w:t>
            </w:r>
          </w:p>
        </w:tc>
        <w:tc>
          <w:tcPr>
            <w:tcW w:w="1304" w:type="dxa"/>
            <w:vAlign w:val="center"/>
          </w:tcPr>
          <w:p w:rsidR="00D65333" w:rsidRDefault="00D65333" w:rsidP="005147A3">
            <w:pPr>
              <w:jc w:val="center"/>
              <w:rPr>
                <w:rFonts w:eastAsia="仿宋"/>
                <w:sz w:val="28"/>
                <w:szCs w:val="28"/>
              </w:rPr>
            </w:pPr>
          </w:p>
        </w:tc>
        <w:tc>
          <w:tcPr>
            <w:tcW w:w="1341" w:type="dxa"/>
            <w:gridSpan w:val="2"/>
            <w:vAlign w:val="center"/>
          </w:tcPr>
          <w:p w:rsidR="00D65333" w:rsidRDefault="00D65333" w:rsidP="005147A3">
            <w:pPr>
              <w:jc w:val="center"/>
              <w:rPr>
                <w:rFonts w:eastAsia="仿宋"/>
                <w:sz w:val="28"/>
                <w:szCs w:val="28"/>
              </w:rPr>
            </w:pPr>
          </w:p>
        </w:tc>
        <w:tc>
          <w:tcPr>
            <w:tcW w:w="1182" w:type="dxa"/>
            <w:vAlign w:val="center"/>
          </w:tcPr>
          <w:p w:rsidR="00D65333" w:rsidRDefault="00D65333" w:rsidP="005147A3">
            <w:pPr>
              <w:jc w:val="center"/>
              <w:rPr>
                <w:rFonts w:eastAsia="仿宋"/>
                <w:sz w:val="28"/>
                <w:szCs w:val="28"/>
              </w:rPr>
            </w:pPr>
          </w:p>
        </w:tc>
        <w:tc>
          <w:tcPr>
            <w:tcW w:w="1159" w:type="dxa"/>
            <w:gridSpan w:val="2"/>
            <w:vAlign w:val="center"/>
          </w:tcPr>
          <w:p w:rsidR="00D65333" w:rsidRDefault="00D65333" w:rsidP="005147A3">
            <w:pPr>
              <w:jc w:val="center"/>
              <w:rPr>
                <w:rFonts w:eastAsia="仿宋"/>
                <w:sz w:val="28"/>
                <w:szCs w:val="28"/>
              </w:rPr>
            </w:pPr>
          </w:p>
        </w:tc>
        <w:tc>
          <w:tcPr>
            <w:tcW w:w="1176" w:type="dxa"/>
            <w:vAlign w:val="center"/>
          </w:tcPr>
          <w:p w:rsidR="00D65333" w:rsidRDefault="00D65333" w:rsidP="005147A3">
            <w:pPr>
              <w:jc w:val="center"/>
              <w:rPr>
                <w:rFonts w:eastAsia="仿宋"/>
                <w:sz w:val="28"/>
                <w:szCs w:val="28"/>
              </w:rPr>
            </w:pPr>
          </w:p>
        </w:tc>
      </w:tr>
      <w:tr w:rsidR="00D65333" w:rsidTr="005147A3">
        <w:trPr>
          <w:trHeight w:val="1631"/>
        </w:trPr>
        <w:tc>
          <w:tcPr>
            <w:tcW w:w="2357" w:type="dxa"/>
            <w:vAlign w:val="center"/>
          </w:tcPr>
          <w:p w:rsidR="00D65333" w:rsidRDefault="00D65333" w:rsidP="005147A3">
            <w:pPr>
              <w:jc w:val="center"/>
              <w:rPr>
                <w:rFonts w:eastAsia="仿宋"/>
                <w:sz w:val="28"/>
                <w:szCs w:val="28"/>
              </w:rPr>
            </w:pPr>
            <w:r>
              <w:rPr>
                <w:rFonts w:eastAsia="仿宋"/>
                <w:sz w:val="28"/>
                <w:szCs w:val="28"/>
              </w:rPr>
              <w:t>对教师跟踪服务的意见与建议</w:t>
            </w:r>
          </w:p>
        </w:tc>
        <w:tc>
          <w:tcPr>
            <w:tcW w:w="6162" w:type="dxa"/>
            <w:gridSpan w:val="7"/>
          </w:tcPr>
          <w:p w:rsidR="00D65333" w:rsidRDefault="00D65333" w:rsidP="005147A3">
            <w:pPr>
              <w:rPr>
                <w:rFonts w:eastAsia="仿宋"/>
                <w:sz w:val="28"/>
                <w:szCs w:val="28"/>
              </w:rPr>
            </w:pPr>
          </w:p>
          <w:p w:rsidR="00D65333" w:rsidRDefault="00D65333" w:rsidP="005147A3">
            <w:pPr>
              <w:rPr>
                <w:rFonts w:eastAsia="仿宋"/>
                <w:sz w:val="28"/>
                <w:szCs w:val="28"/>
              </w:rPr>
            </w:pPr>
          </w:p>
        </w:tc>
      </w:tr>
      <w:tr w:rsidR="00D65333" w:rsidTr="005147A3">
        <w:trPr>
          <w:trHeight w:val="1446"/>
        </w:trPr>
        <w:tc>
          <w:tcPr>
            <w:tcW w:w="2357" w:type="dxa"/>
            <w:vAlign w:val="center"/>
          </w:tcPr>
          <w:p w:rsidR="00D65333" w:rsidRDefault="00D65333" w:rsidP="005147A3">
            <w:pPr>
              <w:jc w:val="center"/>
              <w:rPr>
                <w:rFonts w:eastAsia="仿宋"/>
                <w:sz w:val="28"/>
                <w:szCs w:val="28"/>
              </w:rPr>
            </w:pPr>
            <w:r>
              <w:rPr>
                <w:rFonts w:eastAsia="仿宋"/>
                <w:sz w:val="28"/>
                <w:szCs w:val="28"/>
              </w:rPr>
              <w:lastRenderedPageBreak/>
              <w:t>学员签字</w:t>
            </w:r>
          </w:p>
        </w:tc>
        <w:tc>
          <w:tcPr>
            <w:tcW w:w="6162" w:type="dxa"/>
            <w:gridSpan w:val="7"/>
          </w:tcPr>
          <w:p w:rsidR="00D65333" w:rsidRDefault="00D65333" w:rsidP="005147A3">
            <w:pPr>
              <w:rPr>
                <w:rFonts w:eastAsia="仿宋"/>
                <w:sz w:val="28"/>
                <w:szCs w:val="28"/>
              </w:rPr>
            </w:pPr>
            <w:r>
              <w:rPr>
                <w:rFonts w:eastAsia="仿宋"/>
                <w:sz w:val="28"/>
                <w:szCs w:val="28"/>
              </w:rPr>
              <w:t xml:space="preserve"> </w:t>
            </w:r>
            <w:r>
              <w:rPr>
                <w:rFonts w:eastAsia="仿宋"/>
                <w:sz w:val="28"/>
                <w:szCs w:val="28"/>
              </w:rPr>
              <w:t>签字：</w:t>
            </w:r>
          </w:p>
          <w:p w:rsidR="00D65333" w:rsidRDefault="00D65333" w:rsidP="005147A3">
            <w:pPr>
              <w:rPr>
                <w:rFonts w:eastAsia="仿宋"/>
                <w:sz w:val="28"/>
                <w:szCs w:val="28"/>
              </w:rPr>
            </w:pPr>
            <w:r>
              <w:rPr>
                <w:rFonts w:eastAsia="仿宋"/>
                <w:sz w:val="28"/>
                <w:szCs w:val="28"/>
              </w:rPr>
              <w:t xml:space="preserve">                            </w:t>
            </w:r>
            <w:r>
              <w:rPr>
                <w:rFonts w:eastAsia="仿宋"/>
                <w:sz w:val="28"/>
                <w:szCs w:val="28"/>
              </w:rPr>
              <w:t>年</w:t>
            </w:r>
            <w:r>
              <w:rPr>
                <w:rFonts w:eastAsia="仿宋"/>
                <w:sz w:val="28"/>
                <w:szCs w:val="28"/>
              </w:rPr>
              <w:t xml:space="preserve">   </w:t>
            </w:r>
            <w:r>
              <w:rPr>
                <w:rFonts w:eastAsia="仿宋"/>
                <w:sz w:val="28"/>
                <w:szCs w:val="28"/>
              </w:rPr>
              <w:t>月</w:t>
            </w:r>
            <w:r>
              <w:rPr>
                <w:rFonts w:eastAsia="仿宋"/>
                <w:sz w:val="28"/>
                <w:szCs w:val="28"/>
              </w:rPr>
              <w:t xml:space="preserve">   </w:t>
            </w:r>
            <w:r>
              <w:rPr>
                <w:rFonts w:eastAsia="仿宋"/>
                <w:sz w:val="28"/>
                <w:szCs w:val="28"/>
              </w:rPr>
              <w:t>日</w:t>
            </w:r>
            <w:r>
              <w:rPr>
                <w:rFonts w:eastAsia="仿宋"/>
                <w:sz w:val="28"/>
                <w:szCs w:val="28"/>
              </w:rPr>
              <w:t xml:space="preserve">  </w:t>
            </w:r>
          </w:p>
        </w:tc>
      </w:tr>
    </w:tbl>
    <w:p w:rsidR="00D65333" w:rsidRDefault="00D65333" w:rsidP="00D65333">
      <w:pPr>
        <w:spacing w:line="600" w:lineRule="exact"/>
        <w:rPr>
          <w:rFonts w:ascii="Times New Roman" w:eastAsia="仿宋_GB2312" w:hAnsi="Times New Roman" w:cs="Times New Roman"/>
        </w:rPr>
      </w:pPr>
    </w:p>
    <w:p w:rsidR="008E3069" w:rsidRDefault="008E3069"/>
    <w:sectPr w:rsidR="008E3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826" w:rsidRDefault="00D65333">
    <w:pPr>
      <w:pStyle w:val="a4"/>
    </w:pPr>
    <w:r>
      <w:rPr>
        <w:noProof/>
      </w:rPr>
      <mc:AlternateContent>
        <mc:Choice Requires="wps">
          <w:drawing>
            <wp:anchor distT="0" distB="0" distL="114300" distR="114300" simplePos="0" relativeHeight="251659264" behindDoc="0" locked="0" layoutInCell="1" allowOverlap="1" wp14:anchorId="090F99DC" wp14:editId="368E301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2826" w:rsidRDefault="00D65333">
                          <w:pPr>
                            <w:pStyle w:val="a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0F99DC"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82826" w:rsidRDefault="00D65333">
                    <w:pPr>
                      <w:pStyle w:val="a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FC9D46"/>
    <w:multiLevelType w:val="singleLevel"/>
    <w:tmpl w:val="F8FC9D4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33"/>
    <w:rsid w:val="008E3069"/>
    <w:rsid w:val="00D65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DEBD0-6F2E-4D13-A8BF-18192203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D65333"/>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仿宋正文"/>
    <w:basedOn w:val="a"/>
    <w:qFormat/>
    <w:rsid w:val="00D65333"/>
    <w:pPr>
      <w:spacing w:line="600" w:lineRule="exact"/>
      <w:ind w:firstLineChars="200" w:firstLine="420"/>
    </w:pPr>
    <w:rPr>
      <w:rFonts w:eastAsia="方正仿宋简体"/>
      <w:sz w:val="32"/>
      <w:szCs w:val="32"/>
    </w:rPr>
  </w:style>
  <w:style w:type="paragraph" w:styleId="a4">
    <w:name w:val="footer"/>
    <w:basedOn w:val="a"/>
    <w:link w:val="a5"/>
    <w:uiPriority w:val="99"/>
    <w:semiHidden/>
    <w:unhideWhenUsed/>
    <w:qFormat/>
    <w:rsid w:val="00D65333"/>
    <w:pPr>
      <w:tabs>
        <w:tab w:val="center" w:pos="4153"/>
        <w:tab w:val="right" w:pos="8306"/>
      </w:tabs>
      <w:snapToGrid w:val="0"/>
      <w:jc w:val="left"/>
    </w:pPr>
    <w:rPr>
      <w:sz w:val="18"/>
    </w:rPr>
  </w:style>
  <w:style w:type="character" w:customStyle="1" w:styleId="a5">
    <w:name w:val="页脚 字符"/>
    <w:basedOn w:val="a1"/>
    <w:link w:val="a4"/>
    <w:uiPriority w:val="99"/>
    <w:semiHidden/>
    <w:rsid w:val="00D65333"/>
    <w:rPr>
      <w:sz w:val="18"/>
    </w:rPr>
  </w:style>
  <w:style w:type="paragraph" w:styleId="a6">
    <w:name w:val="Normal (Web)"/>
    <w:basedOn w:val="a"/>
    <w:uiPriority w:val="99"/>
    <w:unhideWhenUsed/>
    <w:qFormat/>
    <w:rsid w:val="00D65333"/>
    <w:pPr>
      <w:jc w:val="left"/>
    </w:pPr>
    <w:rPr>
      <w:rFonts w:ascii="Calibri" w:eastAsia="宋体" w:hAnsi="Calibri" w:cs="Times New Roman"/>
      <w:kern w:val="0"/>
      <w:sz w:val="24"/>
      <w:szCs w:val="24"/>
    </w:rPr>
  </w:style>
  <w:style w:type="paragraph" w:styleId="a7">
    <w:name w:val="Body Text Indent"/>
    <w:basedOn w:val="a"/>
    <w:link w:val="a8"/>
    <w:uiPriority w:val="99"/>
    <w:semiHidden/>
    <w:unhideWhenUsed/>
    <w:rsid w:val="00D65333"/>
    <w:pPr>
      <w:spacing w:after="120"/>
      <w:ind w:leftChars="200" w:left="420"/>
    </w:pPr>
  </w:style>
  <w:style w:type="character" w:customStyle="1" w:styleId="a8">
    <w:name w:val="正文文本缩进 字符"/>
    <w:basedOn w:val="a1"/>
    <w:link w:val="a7"/>
    <w:uiPriority w:val="99"/>
    <w:semiHidden/>
    <w:rsid w:val="00D65333"/>
  </w:style>
  <w:style w:type="paragraph" w:styleId="2">
    <w:name w:val="Body Text First Indent 2"/>
    <w:basedOn w:val="a7"/>
    <w:link w:val="20"/>
    <w:qFormat/>
    <w:rsid w:val="00D65333"/>
    <w:pPr>
      <w:ind w:firstLineChars="200" w:firstLine="420"/>
    </w:pPr>
  </w:style>
  <w:style w:type="character" w:customStyle="1" w:styleId="20">
    <w:name w:val="正文文本首行缩进 2 字符"/>
    <w:basedOn w:val="a8"/>
    <w:link w:val="2"/>
    <w:rsid w:val="00D65333"/>
  </w:style>
  <w:style w:type="table" w:styleId="a9">
    <w:name w:val="Table Grid"/>
    <w:basedOn w:val="a2"/>
    <w:qFormat/>
    <w:rsid w:val="00D6533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1"/>
    <w:qFormat/>
    <w:rsid w:val="00D65333"/>
    <w:pPr>
      <w:jc w:val="both"/>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丫丫</dc:creator>
  <cp:keywords/>
  <dc:description/>
  <cp:lastModifiedBy>丫丫</cp:lastModifiedBy>
  <cp:revision>1</cp:revision>
  <dcterms:created xsi:type="dcterms:W3CDTF">2022-09-06T08:01:00Z</dcterms:created>
  <dcterms:modified xsi:type="dcterms:W3CDTF">2022-09-06T08:02:00Z</dcterms:modified>
</cp:coreProperties>
</file>